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5797" w14:textId="5BEA28AE" w:rsidR="005D6E16" w:rsidRDefault="00CD3155" w:rsidP="00DE38D0">
      <w:pPr>
        <w:pStyle w:val="Graphic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052ADC" wp14:editId="4E9DACEA">
            <wp:simplePos x="0" y="0"/>
            <wp:positionH relativeFrom="page">
              <wp:align>left</wp:align>
            </wp:positionH>
            <wp:positionV relativeFrom="paragraph">
              <wp:posOffset>8255</wp:posOffset>
            </wp:positionV>
            <wp:extent cx="3467100" cy="673050"/>
            <wp:effectExtent l="0" t="0" r="0" b="0"/>
            <wp:wrapNone/>
            <wp:docPr id="16" name="Picture 16" descr="Wellbeing Through Music - Discover F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lbeing Through Music - Discover Fr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64" cy="6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EC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4AB92459" wp14:editId="7C7CB12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2400" cy="10048875"/>
                <wp:effectExtent l="0" t="0" r="0" b="9525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48875"/>
                          <a:chOff x="0" y="0"/>
                          <a:chExt cx="7772400" cy="10052192"/>
                        </a:xfrm>
                        <a:solidFill>
                          <a:srgbClr val="FFFF00"/>
                        </a:solidFill>
                      </wpg:grpSpPr>
                      <wps:wsp>
                        <wps:cNvPr id="21" name="Freeform 3" descr="First page highlight box"/>
                        <wps:cNvSpPr>
                          <a:spLocks/>
                        </wps:cNvSpPr>
                        <wps:spPr bwMode="auto">
                          <a:xfrm>
                            <a:off x="476250" y="8317684"/>
                            <a:ext cx="4573905" cy="1197864"/>
                          </a:xfrm>
                          <a:custGeom>
                            <a:avLst/>
                            <a:gdLst>
                              <a:gd name="T0" fmla="*/ 0 w 7040"/>
                              <a:gd name="T1" fmla="*/ 1883 h 1884"/>
                              <a:gd name="T2" fmla="*/ 7040 w 7040"/>
                              <a:gd name="T3" fmla="*/ 1883 h 1884"/>
                              <a:gd name="T4" fmla="*/ 7040 w 7040"/>
                              <a:gd name="T5" fmla="*/ 0 h 1884"/>
                              <a:gd name="T6" fmla="*/ 0 w 7040"/>
                              <a:gd name="T7" fmla="*/ 0 h 1884"/>
                              <a:gd name="T8" fmla="*/ 0 w 7040"/>
                              <a:gd name="T9" fmla="*/ 1883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0" h="1884">
                                <a:moveTo>
                                  <a:pt x="0" y="1883"/>
                                </a:moveTo>
                                <a:lnTo>
                                  <a:pt x="7040" y="1883"/>
                                </a:lnTo>
                                <a:lnTo>
                                  <a:pt x="7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 descr="First page top block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210947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380 h 3380"/>
                              <a:gd name="T2" fmla="*/ 12240 w 12240"/>
                              <a:gd name="T3" fmla="*/ 3380 h 3380"/>
                              <a:gd name="T4" fmla="*/ 12240 w 12240"/>
                              <a:gd name="T5" fmla="*/ 0 h 3380"/>
                              <a:gd name="T6" fmla="*/ 0 w 12240"/>
                              <a:gd name="T7" fmla="*/ 0 h 3380"/>
                              <a:gd name="T8" fmla="*/ 0 w 12240"/>
                              <a:gd name="T9" fmla="*/ 3380 h 3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380">
                                <a:moveTo>
                                  <a:pt x="0" y="3380"/>
                                </a:moveTo>
                                <a:lnTo>
                                  <a:pt x="12240" y="33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 descr="First page right bottom block"/>
                        <wps:cNvSpPr>
                          <a:spLocks/>
                        </wps:cNvSpPr>
                        <wps:spPr bwMode="auto">
                          <a:xfrm>
                            <a:off x="5029200" y="2608976"/>
                            <a:ext cx="2743200" cy="7443216"/>
                          </a:xfrm>
                          <a:custGeom>
                            <a:avLst/>
                            <a:gdLst>
                              <a:gd name="T0" fmla="*/ 0 w 4280"/>
                              <a:gd name="T1" fmla="*/ 11720 h 11720"/>
                              <a:gd name="T2" fmla="*/ 4280 w 4280"/>
                              <a:gd name="T3" fmla="*/ 11720 h 11720"/>
                              <a:gd name="T4" fmla="*/ 4280 w 4280"/>
                              <a:gd name="T5" fmla="*/ 0 h 11720"/>
                              <a:gd name="T6" fmla="*/ 0 w 4280"/>
                              <a:gd name="T7" fmla="*/ 0 h 11720"/>
                              <a:gd name="T8" fmla="*/ 0 w 4280"/>
                              <a:gd name="T9" fmla="*/ 11720 h 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0" h="11720">
                                <a:moveTo>
                                  <a:pt x="0" y="11720"/>
                                </a:moveTo>
                                <a:lnTo>
                                  <a:pt x="4280" y="11720"/>
                                </a:lnTo>
                                <a:lnTo>
                                  <a:pt x="4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52CAF" id="Group 11" o:spid="_x0000_s1026" alt="&quot;&quot;" style="position:absolute;margin-left:560.8pt;margin-top:0;width:612pt;height:791.25pt;z-index:-251654144;mso-position-horizontal:right;mso-position-horizontal-relative:page;mso-height-relative:margin" coordsize="77724,10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">
                <v:shape id="Freeform 3" o:spid="_x0000_s1027" alt="First page highlight box" style="position:absolute;left:4762;top:83176;width:45739;height:11979;visibility:visible;mso-wrap-style:square;v-text-anchor:top" coordsize="70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" path="m,1883r7040,l7040,,,,,1883xe" filled="f" stroked="f">
                  <v:path arrowok="t" o:connecttype="custom" o:connectlocs="0,1197228;4573905,1197228;4573905,0;0,0;0,1197228" o:connectangles="0,0,0,0,0"/>
                </v:shape>
                <v:shape id="Freeform 5" o:spid="_x0000_s1028" alt="First page top block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" path="m,3380r12240,l12240,,,,,3380xe" filled="f" stroked="f">
                  <v:path arrowok="t" o:connecttype="custom" o:connectlocs="0,2109470;7772400,2109470;7772400,0;0,0;0,2109470" o:connectangles="0,0,0,0,0"/>
                </v:shape>
                <v:shape id="Freeform 4" o:spid="_x0000_s1029" alt="First page right bottom block" style="position:absolute;left:50292;top:26089;width:27432;height:74432;visibility:visible;mso-wrap-style:square;v-text-anchor:top" coordsize="4280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" path="m,11720r4280,l4280,,,,,11720xe" filled="f" stroked="f">
                  <v:path arrowok="t" o:connecttype="custom" o:connectlocs="0,7443216;2743200,7443216;2743200,0;0,0;0,7443216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Description w:val="First page layout table"/>
      </w:tblPr>
      <w:tblGrid>
        <w:gridCol w:w="6968"/>
        <w:gridCol w:w="410"/>
        <w:gridCol w:w="3422"/>
      </w:tblGrid>
      <w:tr w:rsidR="00E27BA3" w:rsidRPr="00E27BA3" w14:paraId="3996430C" w14:textId="77777777" w:rsidTr="00D05519">
        <w:trPr>
          <w:trHeight w:hRule="exact" w:val="2088"/>
        </w:trPr>
        <w:tc>
          <w:tcPr>
            <w:tcW w:w="5000" w:type="pct"/>
            <w:gridSpan w:val="3"/>
          </w:tcPr>
          <w:p w14:paraId="78DC6186" w14:textId="3609842B" w:rsidR="005D6E16" w:rsidRPr="00E27BA3" w:rsidRDefault="002F528A" w:rsidP="00564013">
            <w:pPr>
              <w:pStyle w:val="Title"/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1BD1B88" wp14:editId="5F74DEFC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-592455</wp:posOffset>
                  </wp:positionV>
                  <wp:extent cx="1342504" cy="1371600"/>
                  <wp:effectExtent l="0" t="0" r="0" b="0"/>
                  <wp:wrapNone/>
                  <wp:docPr id="4" name="Picture 4" descr="A red shiel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red shield with white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0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7C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5D15743" wp14:editId="5941FCB8">
                  <wp:simplePos x="0" y="0"/>
                  <wp:positionH relativeFrom="page">
                    <wp:posOffset>4535170</wp:posOffset>
                  </wp:positionH>
                  <wp:positionV relativeFrom="paragraph">
                    <wp:posOffset>-605155</wp:posOffset>
                  </wp:positionV>
                  <wp:extent cx="2780030" cy="3892550"/>
                  <wp:effectExtent l="0" t="0" r="1270" b="6350"/>
                  <wp:wrapNone/>
                  <wp:docPr id="17" name="Picture 17" descr="May be an image of mon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y be an image of mon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38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487">
              <w:rPr>
                <w:color w:val="002060"/>
              </w:rPr>
              <w:t xml:space="preserve">In Tune with </w:t>
            </w:r>
            <w:proofErr w:type="spellStart"/>
            <w:r w:rsidR="00676487">
              <w:rPr>
                <w:color w:val="002060"/>
              </w:rPr>
              <w:t>Notintone</w:t>
            </w:r>
            <w:proofErr w:type="spellEnd"/>
            <w:r w:rsidR="00F857E7">
              <w:rPr>
                <w:noProof/>
              </w:rPr>
              <w:drawing>
                <wp:inline distT="0" distB="0" distL="0" distR="0" wp14:anchorId="633D805A" wp14:editId="4E2E9E72">
                  <wp:extent cx="5283200" cy="5397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53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BA3" w:rsidRPr="00E27BA3" w14:paraId="3E79AAD7" w14:textId="77777777" w:rsidTr="00D05519">
        <w:trPr>
          <w:trHeight w:hRule="exact" w:val="720"/>
        </w:trPr>
        <w:tc>
          <w:tcPr>
            <w:tcW w:w="5000" w:type="pct"/>
            <w:gridSpan w:val="3"/>
            <w:shd w:val="clear" w:color="auto" w:fill="auto"/>
          </w:tcPr>
          <w:p w14:paraId="5496F674" w14:textId="78E29D6B" w:rsidR="005D6E16" w:rsidRPr="00E27BA3" w:rsidRDefault="00776CE2" w:rsidP="00D05519">
            <w:pPr>
              <w:pStyle w:val="Subtitle"/>
              <w:rPr>
                <w:color w:val="002060"/>
              </w:rPr>
            </w:pPr>
            <w:r>
              <w:rPr>
                <w:color w:val="002060"/>
              </w:rPr>
              <w:t>October 2023</w:t>
            </w:r>
          </w:p>
        </w:tc>
      </w:tr>
      <w:tr w:rsidR="00E27BA3" w:rsidRPr="00E27BA3" w14:paraId="5F24D358" w14:textId="77777777" w:rsidTr="00D05519">
        <w:trPr>
          <w:trHeight w:hRule="exact" w:val="1080"/>
        </w:trPr>
        <w:tc>
          <w:tcPr>
            <w:tcW w:w="5000" w:type="pct"/>
            <w:gridSpan w:val="3"/>
          </w:tcPr>
          <w:p w14:paraId="5C9BC6C1" w14:textId="1939D49F" w:rsidR="005D6E16" w:rsidRPr="00E27BA3" w:rsidRDefault="00674336" w:rsidP="00D05519">
            <w:pPr>
              <w:pStyle w:val="Heading1"/>
              <w:rPr>
                <w:color w:val="002060"/>
              </w:rPr>
            </w:pPr>
            <w:r>
              <w:rPr>
                <w:color w:val="002060"/>
              </w:rPr>
              <w:t>SNEINTON’S FAM</w:t>
            </w:r>
            <w:r w:rsidR="002768CF">
              <w:rPr>
                <w:color w:val="002060"/>
              </w:rPr>
              <w:t>OUS</w:t>
            </w:r>
            <w:r w:rsidR="00FC3B24">
              <w:rPr>
                <w:color w:val="002060"/>
              </w:rPr>
              <w:t xml:space="preserve"> SON</w:t>
            </w:r>
            <w:r>
              <w:rPr>
                <w:color w:val="002060"/>
              </w:rPr>
              <w:t xml:space="preserve"> PREACHER</w:t>
            </w:r>
          </w:p>
        </w:tc>
      </w:tr>
      <w:tr w:rsidR="00E27BA3" w:rsidRPr="00E27BA3" w14:paraId="26CC4BA4" w14:textId="77777777" w:rsidTr="00D05519">
        <w:trPr>
          <w:trHeight w:hRule="exact" w:val="720"/>
        </w:trPr>
        <w:tc>
          <w:tcPr>
            <w:tcW w:w="5000" w:type="pct"/>
            <w:gridSpan w:val="3"/>
          </w:tcPr>
          <w:p w14:paraId="26397D79" w14:textId="77777777" w:rsidR="005D6E16" w:rsidRDefault="00E77FF9" w:rsidP="00D05519">
            <w:pPr>
              <w:pStyle w:val="Heading2"/>
              <w:rPr>
                <w:color w:val="002060"/>
              </w:rPr>
            </w:pPr>
            <w:r>
              <w:rPr>
                <w:color w:val="002060"/>
              </w:rPr>
              <w:t xml:space="preserve">A Methodist </w:t>
            </w:r>
            <w:r w:rsidR="00231A5F">
              <w:rPr>
                <w:color w:val="002060"/>
              </w:rPr>
              <w:t>Revivalist</w:t>
            </w:r>
            <w:r>
              <w:rPr>
                <w:color w:val="002060"/>
              </w:rPr>
              <w:t xml:space="preserve"> Preacher</w:t>
            </w:r>
          </w:p>
          <w:p w14:paraId="41802CCE" w14:textId="77777777" w:rsidR="00231A5F" w:rsidRDefault="00231A5F" w:rsidP="00231A5F"/>
          <w:p w14:paraId="59A52073" w14:textId="77777777" w:rsidR="00231A5F" w:rsidRDefault="00231A5F" w:rsidP="00231A5F"/>
          <w:p w14:paraId="22CCD321" w14:textId="6D43B5DF" w:rsidR="00231A5F" w:rsidRPr="00231A5F" w:rsidRDefault="00231A5F" w:rsidP="00231A5F"/>
        </w:tc>
      </w:tr>
      <w:tr w:rsidR="00A51CCB" w:rsidRPr="00E27BA3" w14:paraId="42BBB1A0" w14:textId="77777777" w:rsidTr="00D05519">
        <w:trPr>
          <w:trHeight w:hRule="exact" w:val="7632"/>
        </w:trPr>
        <w:tc>
          <w:tcPr>
            <w:tcW w:w="3250" w:type="pct"/>
          </w:tcPr>
          <w:p w14:paraId="3317AD45" w14:textId="3BCCA4C7" w:rsidR="006F17C3" w:rsidRDefault="006F17C3" w:rsidP="00302442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9504" behindDoc="1" locked="0" layoutInCell="1" allowOverlap="1" wp14:anchorId="1E805079" wp14:editId="73FDDA0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342265</wp:posOffset>
                  </wp:positionV>
                  <wp:extent cx="2578735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82" y="21343"/>
                      <wp:lineTo x="213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A5F">
              <w:rPr>
                <w:color w:val="002060"/>
              </w:rPr>
              <w:t>The above headline could be written abo</w:t>
            </w:r>
            <w:r w:rsidR="002768CF">
              <w:rPr>
                <w:color w:val="002060"/>
              </w:rPr>
              <w:t xml:space="preserve">ut William Booth and maybe </w:t>
            </w:r>
            <w:r w:rsidR="0007409C">
              <w:rPr>
                <w:color w:val="002060"/>
              </w:rPr>
              <w:t>that’s what you are expecting.  But it’s not</w:t>
            </w:r>
            <w:r w:rsidR="00D55C7D">
              <w:rPr>
                <w:color w:val="002060"/>
              </w:rPr>
              <w:t xml:space="preserve">. Let me introduce you to </w:t>
            </w:r>
            <w:r w:rsidR="007F2E50">
              <w:rPr>
                <w:color w:val="002060"/>
              </w:rPr>
              <w:t>William Thompson</w:t>
            </w:r>
            <w:r w:rsidR="009E0987">
              <w:rPr>
                <w:color w:val="002060"/>
              </w:rPr>
              <w:t xml:space="preserve"> (1811-1880) AKA Bendigo</w:t>
            </w:r>
            <w:r w:rsidR="00FC3CCE">
              <w:rPr>
                <w:color w:val="002060"/>
              </w:rPr>
              <w:t>, one of the most famou</w:t>
            </w:r>
            <w:r w:rsidR="00CF53D7">
              <w:rPr>
                <w:color w:val="002060"/>
              </w:rPr>
              <w:t xml:space="preserve">s bare-knuckle boxing champions.  What isn’t so well-known </w:t>
            </w:r>
            <w:r w:rsidR="007C12F6">
              <w:rPr>
                <w:color w:val="002060"/>
              </w:rPr>
              <w:t xml:space="preserve">about Bendigo is that after his fighting career had ended, </w:t>
            </w:r>
            <w:r w:rsidR="00726AC3">
              <w:rPr>
                <w:color w:val="002060"/>
              </w:rPr>
              <w:t xml:space="preserve">he </w:t>
            </w:r>
            <w:r w:rsidR="00163043">
              <w:rPr>
                <w:color w:val="002060"/>
              </w:rPr>
              <w:t xml:space="preserve">got saved and </w:t>
            </w:r>
            <w:r w:rsidR="00726AC3">
              <w:rPr>
                <w:color w:val="002060"/>
              </w:rPr>
              <w:t xml:space="preserve">became </w:t>
            </w:r>
            <w:r w:rsidR="00163043">
              <w:rPr>
                <w:color w:val="002060"/>
              </w:rPr>
              <w:t xml:space="preserve">a preacher.  </w:t>
            </w:r>
          </w:p>
          <w:p w14:paraId="6279BF9C" w14:textId="77777777" w:rsidR="006F17C3" w:rsidRDefault="00163043" w:rsidP="00302442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</w:rPr>
              <w:t xml:space="preserve">We are pleased to announce that we are joining with the Bendigo Heritage Society and hosting </w:t>
            </w:r>
            <w:r w:rsidR="0093310B">
              <w:rPr>
                <w:color w:val="002060"/>
              </w:rPr>
              <w:t xml:space="preserve">a Bendigo Exhibition from </w:t>
            </w:r>
            <w:r w:rsidR="0093310B" w:rsidRPr="006C426D">
              <w:rPr>
                <w:b/>
                <w:bCs/>
                <w:color w:val="002060"/>
                <w:sz w:val="28"/>
                <w:szCs w:val="28"/>
              </w:rPr>
              <w:t xml:space="preserve">Monday </w:t>
            </w:r>
            <w:r w:rsidR="00D97AA1" w:rsidRPr="006C426D">
              <w:rPr>
                <w:b/>
                <w:bCs/>
                <w:color w:val="002060"/>
                <w:sz w:val="28"/>
                <w:szCs w:val="28"/>
              </w:rPr>
              <w:t>16</w:t>
            </w:r>
            <w:r w:rsidR="00D97AA1" w:rsidRPr="006C426D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="00D97AA1" w:rsidRPr="006C426D">
              <w:rPr>
                <w:b/>
                <w:bCs/>
                <w:color w:val="002060"/>
                <w:sz w:val="28"/>
                <w:szCs w:val="28"/>
              </w:rPr>
              <w:t xml:space="preserve"> October to Friday 1</w:t>
            </w:r>
            <w:r w:rsidR="00D97AA1" w:rsidRPr="006C426D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st</w:t>
            </w:r>
            <w:r w:rsidR="00D97AA1" w:rsidRPr="006C426D">
              <w:rPr>
                <w:b/>
                <w:bCs/>
                <w:color w:val="002060"/>
                <w:sz w:val="28"/>
                <w:szCs w:val="28"/>
              </w:rPr>
              <w:t xml:space="preserve"> December. </w:t>
            </w:r>
          </w:p>
          <w:p w14:paraId="1C49865C" w14:textId="6AA54CA1" w:rsidR="00D97AA1" w:rsidRPr="006F17C3" w:rsidRDefault="00D97AA1" w:rsidP="00302442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</w:rPr>
              <w:t>Why not come and learn about Bendigo: His Fights and Faith?</w:t>
            </w:r>
          </w:p>
          <w:p w14:paraId="7E15EF4F" w14:textId="687066CF" w:rsidR="003B07B5" w:rsidRPr="004732E3" w:rsidRDefault="004732E3" w:rsidP="00302442">
            <w:pPr>
              <w:rPr>
                <w:b/>
                <w:bCs/>
                <w:i/>
                <w:iCs/>
                <w:color w:val="00206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49A2246" wp14:editId="6750A418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287020</wp:posOffset>
                  </wp:positionV>
                  <wp:extent cx="2166620" cy="1218565"/>
                  <wp:effectExtent l="0" t="0" r="5080" b="635"/>
                  <wp:wrapTight wrapText="bothSides">
                    <wp:wrapPolygon edited="0">
                      <wp:start x="0" y="0"/>
                      <wp:lineTo x="0" y="21274"/>
                      <wp:lineTo x="21461" y="21274"/>
                      <wp:lineTo x="21461" y="0"/>
                      <wp:lineTo x="0" y="0"/>
                    </wp:wrapPolygon>
                  </wp:wrapTight>
                  <wp:docPr id="7" name="Picture 7" descr="Prayer Requests - Encounter Viney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ayer Requests - Encounter Viney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32E3">
              <w:rPr>
                <w:b/>
                <w:bCs/>
                <w:i/>
                <w:iCs/>
                <w:color w:val="002060"/>
                <w:sz w:val="36"/>
                <w:szCs w:val="36"/>
              </w:rPr>
              <w:t>Living On a Prayer</w:t>
            </w:r>
          </w:p>
          <w:p w14:paraId="29595BCB" w14:textId="00FBBD9D" w:rsidR="001509F5" w:rsidRPr="00E27BA3" w:rsidRDefault="00B66762" w:rsidP="00302442">
            <w:pPr>
              <w:rPr>
                <w:color w:val="002060"/>
              </w:rPr>
            </w:pPr>
            <w:r>
              <w:rPr>
                <w:color w:val="002060"/>
              </w:rPr>
              <w:t xml:space="preserve">We begin every week with Prayer for our Community.  Please share any </w:t>
            </w:r>
            <w:r w:rsidR="0013382F">
              <w:rPr>
                <w:color w:val="002060"/>
              </w:rPr>
              <w:t xml:space="preserve">Prayer Requests you have </w:t>
            </w:r>
            <w:proofErr w:type="gramStart"/>
            <w:r w:rsidR="0013382F">
              <w:rPr>
                <w:color w:val="002060"/>
              </w:rPr>
              <w:t>with  us</w:t>
            </w:r>
            <w:proofErr w:type="gramEnd"/>
            <w:r w:rsidR="0013382F">
              <w:rPr>
                <w:color w:val="002060"/>
              </w:rPr>
              <w:t xml:space="preserve"> and we will include them in our weekly Prayer meeting on Mondays at 9am,</w:t>
            </w:r>
          </w:p>
        </w:tc>
        <w:tc>
          <w:tcPr>
            <w:tcW w:w="167" w:type="pct"/>
          </w:tcPr>
          <w:p w14:paraId="64234333" w14:textId="143BD501" w:rsidR="005D6E16" w:rsidRPr="00E27BA3" w:rsidRDefault="005D6E16" w:rsidP="00D05519">
            <w:pPr>
              <w:pStyle w:val="Heading1Alt"/>
              <w:rPr>
                <w:color w:val="002060"/>
              </w:rPr>
            </w:pPr>
          </w:p>
        </w:tc>
        <w:tc>
          <w:tcPr>
            <w:tcW w:w="1583" w:type="pct"/>
            <w:vMerge w:val="restart"/>
          </w:tcPr>
          <w:p w14:paraId="37D5EE2B" w14:textId="2FA85687" w:rsidR="005D6E16" w:rsidRPr="00E27BA3" w:rsidRDefault="00845482" w:rsidP="00D05519">
            <w:pPr>
              <w:pStyle w:val="Heading1Alt"/>
              <w:rPr>
                <w:color w:val="002060"/>
              </w:rPr>
            </w:pPr>
            <w:r>
              <w:rPr>
                <w:color w:val="002060"/>
              </w:rPr>
              <w:t>COURTYARD C</w:t>
            </w:r>
            <w:r w:rsidR="00F15DF6">
              <w:rPr>
                <w:color w:val="002060"/>
              </w:rPr>
              <w:t>HAT</w:t>
            </w:r>
          </w:p>
          <w:p w14:paraId="251EBE04" w14:textId="7B46CA2B" w:rsidR="005D6E16" w:rsidRPr="00E27BA3" w:rsidRDefault="00F15DF6" w:rsidP="00D05519">
            <w:pPr>
              <w:pStyle w:val="Heading2Alt"/>
              <w:rPr>
                <w:color w:val="002060"/>
              </w:rPr>
            </w:pPr>
            <w:r>
              <w:rPr>
                <w:color w:val="002060"/>
              </w:rPr>
              <w:t>A new weekly Bible Study</w:t>
            </w:r>
            <w:r w:rsidR="00DC37E7">
              <w:rPr>
                <w:color w:val="002060"/>
              </w:rPr>
              <w:t xml:space="preserve"> group</w:t>
            </w:r>
          </w:p>
          <w:p w14:paraId="7C7B332F" w14:textId="20D55179" w:rsidR="005D6E16" w:rsidRDefault="00A26437" w:rsidP="00A26437">
            <w:pPr>
              <w:pStyle w:val="NormalwithDarkBackground"/>
              <w:rPr>
                <w:color w:val="002060"/>
              </w:rPr>
            </w:pPr>
            <w:r>
              <w:rPr>
                <w:color w:val="002060"/>
              </w:rPr>
              <w:t xml:space="preserve">The Courtyard at </w:t>
            </w:r>
            <w:proofErr w:type="spellStart"/>
            <w:r>
              <w:rPr>
                <w:color w:val="002060"/>
              </w:rPr>
              <w:t>Notintone</w:t>
            </w:r>
            <w:proofErr w:type="spellEnd"/>
            <w:r>
              <w:rPr>
                <w:color w:val="002060"/>
              </w:rPr>
              <w:t xml:space="preserve"> Place </w:t>
            </w:r>
            <w:r w:rsidR="0024769E">
              <w:rPr>
                <w:color w:val="002060"/>
              </w:rPr>
              <w:t xml:space="preserve">is always well </w:t>
            </w:r>
            <w:r w:rsidR="0074658E">
              <w:rPr>
                <w:color w:val="002060"/>
              </w:rPr>
              <w:t>maintained,</w:t>
            </w:r>
            <w:r w:rsidR="0024769E">
              <w:rPr>
                <w:color w:val="002060"/>
              </w:rPr>
              <w:t xml:space="preserve"> and we are so grateful to Paul and ‘Miners’ for the many hours they spend </w:t>
            </w:r>
            <w:r w:rsidR="00E515CF">
              <w:rPr>
                <w:color w:val="002060"/>
              </w:rPr>
              <w:t>keeping it looking beautiful.</w:t>
            </w:r>
          </w:p>
          <w:p w14:paraId="33E53E51" w14:textId="3D21E028" w:rsidR="00E515CF" w:rsidRDefault="00E515CF" w:rsidP="00A26437">
            <w:pPr>
              <w:pStyle w:val="NormalwithDarkBackground"/>
              <w:rPr>
                <w:color w:val="002060"/>
              </w:rPr>
            </w:pPr>
            <w:r>
              <w:rPr>
                <w:color w:val="002060"/>
              </w:rPr>
              <w:t xml:space="preserve">It offers a haven </w:t>
            </w:r>
            <w:r w:rsidR="00447B2F">
              <w:rPr>
                <w:color w:val="002060"/>
              </w:rPr>
              <w:t xml:space="preserve">of peace, solitude, </w:t>
            </w:r>
            <w:proofErr w:type="gramStart"/>
            <w:r w:rsidR="00550CC0">
              <w:rPr>
                <w:color w:val="002060"/>
              </w:rPr>
              <w:t>refreshment</w:t>
            </w:r>
            <w:proofErr w:type="gramEnd"/>
            <w:r w:rsidR="00550CC0">
              <w:rPr>
                <w:color w:val="002060"/>
              </w:rPr>
              <w:t xml:space="preserve"> and </w:t>
            </w:r>
            <w:r w:rsidR="0074658E">
              <w:rPr>
                <w:color w:val="002060"/>
              </w:rPr>
              <w:t xml:space="preserve">reflection.  </w:t>
            </w:r>
            <w:r w:rsidR="00ED1444">
              <w:rPr>
                <w:noProof/>
              </w:rPr>
              <w:drawing>
                <wp:inline distT="0" distB="0" distL="0" distR="0" wp14:anchorId="57A12CE8" wp14:editId="5C51BBEE">
                  <wp:extent cx="1825979" cy="1047750"/>
                  <wp:effectExtent l="0" t="0" r="3175" b="0"/>
                  <wp:docPr id="19" name="Picture 19" descr="BIBLE STUDY and SYNTHESIS STUDY GROUP | standrews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BLE STUDY and SYNTHESIS STUDY GROUP | standrews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99" cy="106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00710" w14:textId="01A3D166" w:rsidR="00430F95" w:rsidRPr="00E27BA3" w:rsidRDefault="006A7F72" w:rsidP="00ED1444">
            <w:pPr>
              <w:pStyle w:val="NormalwithDarkBackground"/>
              <w:rPr>
                <w:color w:val="002060"/>
              </w:rPr>
            </w:pPr>
            <w:r>
              <w:rPr>
                <w:color w:val="002060"/>
              </w:rPr>
              <w:t xml:space="preserve">More spiritual reflection and refreshment will be available as we are launching a weekly Bible Study group on </w:t>
            </w:r>
            <w:r w:rsidRPr="00ED1444">
              <w:rPr>
                <w:b/>
                <w:bCs/>
                <w:color w:val="002060"/>
              </w:rPr>
              <w:t xml:space="preserve">Friday </w:t>
            </w:r>
            <w:r w:rsidR="00430F95" w:rsidRPr="00ED1444">
              <w:rPr>
                <w:b/>
                <w:bCs/>
                <w:color w:val="002060"/>
              </w:rPr>
              <w:t>13</w:t>
            </w:r>
            <w:r w:rsidR="00430F95" w:rsidRPr="00ED1444">
              <w:rPr>
                <w:b/>
                <w:bCs/>
                <w:color w:val="002060"/>
                <w:vertAlign w:val="superscript"/>
              </w:rPr>
              <w:t>th</w:t>
            </w:r>
            <w:r w:rsidR="00430F95" w:rsidRPr="00ED1444">
              <w:rPr>
                <w:b/>
                <w:bCs/>
                <w:color w:val="002060"/>
              </w:rPr>
              <w:t xml:space="preserve"> October from 2.30pm to </w:t>
            </w:r>
            <w:proofErr w:type="gramStart"/>
            <w:r w:rsidR="00430F95" w:rsidRPr="00ED1444">
              <w:rPr>
                <w:b/>
                <w:bCs/>
                <w:color w:val="002060"/>
              </w:rPr>
              <w:t>3.30pm</w:t>
            </w:r>
            <w:r w:rsidR="00430F95">
              <w:rPr>
                <w:color w:val="002060"/>
              </w:rPr>
              <w:t>.</w:t>
            </w:r>
            <w:r w:rsidR="00F41B69">
              <w:rPr>
                <w:color w:val="002060"/>
              </w:rPr>
              <w:t>This</w:t>
            </w:r>
            <w:proofErr w:type="gramEnd"/>
            <w:r w:rsidR="00F41B69">
              <w:rPr>
                <w:color w:val="002060"/>
              </w:rPr>
              <w:t xml:space="preserve"> will be held inside the Centre and all are welcome.</w:t>
            </w:r>
            <w:r w:rsidR="00ED1444">
              <w:rPr>
                <w:noProof/>
              </w:rPr>
              <w:t xml:space="preserve"> </w:t>
            </w:r>
          </w:p>
        </w:tc>
      </w:tr>
      <w:tr w:rsidR="00A51CCB" w:rsidRPr="00E27BA3" w14:paraId="54B4F4F1" w14:textId="77777777" w:rsidTr="00D05519">
        <w:trPr>
          <w:trHeight w:val="1350"/>
        </w:trPr>
        <w:tc>
          <w:tcPr>
            <w:tcW w:w="3250" w:type="pct"/>
          </w:tcPr>
          <w:p w14:paraId="0ADC1CE2" w14:textId="040C2864" w:rsidR="00355F92" w:rsidRDefault="00075B58" w:rsidP="00D05519">
            <w:pPr>
              <w:pStyle w:val="Quote"/>
              <w:rPr>
                <w:color w:val="002060"/>
              </w:rPr>
            </w:pPr>
            <w:r>
              <w:rPr>
                <w:color w:val="002060"/>
              </w:rPr>
              <w:t xml:space="preserve">Contact:  </w:t>
            </w:r>
            <w:r w:rsidR="004F42CD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Community Mission </w:t>
            </w:r>
            <w:r w:rsidR="00355F92">
              <w:rPr>
                <w:color w:val="002060"/>
              </w:rPr>
              <w:t>Manager, Ian Young</w:t>
            </w:r>
          </w:p>
          <w:p w14:paraId="7DCE86D9" w14:textId="3504C8B5" w:rsidR="005D6E16" w:rsidRDefault="004341C4" w:rsidP="00D05519">
            <w:pPr>
              <w:pStyle w:val="Quote"/>
              <w:rPr>
                <w:color w:val="002060"/>
              </w:rPr>
            </w:pPr>
            <w:r>
              <w:rPr>
                <w:color w:val="002060"/>
              </w:rPr>
              <w:t xml:space="preserve">Email: </w:t>
            </w:r>
            <w:r w:rsidR="0004723E">
              <w:rPr>
                <w:color w:val="002060"/>
              </w:rPr>
              <w:t xml:space="preserve">      </w:t>
            </w:r>
            <w:hyperlink r:id="rId16" w:history="1">
              <w:r w:rsidR="0004723E" w:rsidRPr="00726EE6">
                <w:rPr>
                  <w:rStyle w:val="Hyperlink"/>
                </w:rPr>
                <w:t>Ian.Young@salvationarmy.org.uk</w:t>
              </w:r>
            </w:hyperlink>
          </w:p>
          <w:p w14:paraId="46D3759C" w14:textId="036412DC" w:rsidR="00355F92" w:rsidRDefault="00355F92" w:rsidP="00355F92">
            <w:r>
              <w:rPr>
                <w:rFonts w:ascii="Arial" w:hAnsi="Arial" w:cs="Arial"/>
                <w:b/>
                <w:color w:val="002060"/>
                <w:spacing w:val="-8"/>
                <w:sz w:val="28"/>
                <w:szCs w:val="28"/>
              </w:rPr>
              <w:t xml:space="preserve">  Tel:</w:t>
            </w:r>
            <w:r>
              <w:t xml:space="preserve">  </w:t>
            </w:r>
            <w:r w:rsidR="0004723E">
              <w:t xml:space="preserve">          </w:t>
            </w:r>
            <w:r w:rsidR="004F42CD">
              <w:t xml:space="preserve"> </w:t>
            </w:r>
            <w:r w:rsidRPr="0004723E">
              <w:rPr>
                <w:b/>
                <w:bCs/>
                <w:sz w:val="28"/>
                <w:szCs w:val="28"/>
              </w:rPr>
              <w:t>07</w:t>
            </w:r>
            <w:r w:rsidR="0004723E" w:rsidRPr="0004723E">
              <w:rPr>
                <w:b/>
                <w:bCs/>
                <w:sz w:val="28"/>
                <w:szCs w:val="28"/>
              </w:rPr>
              <w:t>5</w:t>
            </w:r>
            <w:r w:rsidR="004F42CD">
              <w:rPr>
                <w:b/>
                <w:bCs/>
                <w:sz w:val="28"/>
                <w:szCs w:val="28"/>
              </w:rPr>
              <w:t>873484</w:t>
            </w:r>
            <w:r w:rsidR="00457C9E">
              <w:rPr>
                <w:b/>
                <w:bCs/>
                <w:sz w:val="28"/>
                <w:szCs w:val="28"/>
              </w:rPr>
              <w:t>59</w:t>
            </w:r>
            <w:r>
              <w:t xml:space="preserve">  </w:t>
            </w:r>
          </w:p>
          <w:p w14:paraId="1274A9A3" w14:textId="44D5E08A" w:rsidR="00457C9E" w:rsidRPr="00457C9E" w:rsidRDefault="00457C9E" w:rsidP="00355F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57C9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Facebook:   </w:t>
            </w:r>
            <w:hyperlink r:id="rId17" w:history="1">
              <w:r w:rsidRPr="00457C9E">
                <w:rPr>
                  <w:rStyle w:val="Hyperlink"/>
                  <w:rFonts w:asciiTheme="majorHAnsi" w:hAnsiTheme="majorHAnsi" w:cstheme="majorHAnsi"/>
                  <w:b/>
                  <w:bCs/>
                  <w:sz w:val="24"/>
                  <w:szCs w:val="24"/>
                  <w:lang w:eastAsia="en-GB"/>
                </w:rPr>
                <w:t>www.facebook.com/WBoothCentreSneinton</w:t>
              </w:r>
            </w:hyperlink>
          </w:p>
          <w:p w14:paraId="359A2589" w14:textId="09440BBF" w:rsidR="00075B58" w:rsidRPr="00FD489B" w:rsidRDefault="00861ED3" w:rsidP="003E3DCC">
            <w:pPr>
              <w:rPr>
                <w:b/>
                <w:bCs/>
              </w:rPr>
            </w:pPr>
            <w:r w:rsidRPr="00FD489B">
              <w:rPr>
                <w:b/>
                <w:bCs/>
                <w:sz w:val="24"/>
                <w:szCs w:val="24"/>
                <w:lang w:eastAsia="en-GB"/>
              </w:rPr>
              <w:t xml:space="preserve">The Salvation Army, </w:t>
            </w:r>
            <w:r w:rsidRPr="00FD489B">
              <w:rPr>
                <w:b/>
                <w:bCs/>
                <w:lang w:eastAsia="en-GB"/>
              </w:rPr>
              <w:t xml:space="preserve">William Booth Memorial </w:t>
            </w:r>
            <w:proofErr w:type="gramStart"/>
            <w:r w:rsidRPr="00FD489B">
              <w:rPr>
                <w:b/>
                <w:bCs/>
                <w:lang w:eastAsia="en-GB"/>
              </w:rPr>
              <w:t xml:space="preserve">Complex,   </w:t>
            </w:r>
            <w:proofErr w:type="gramEnd"/>
            <w:r w:rsidRPr="00FD489B">
              <w:rPr>
                <w:b/>
                <w:bCs/>
                <w:lang w:eastAsia="en-GB"/>
              </w:rPr>
              <w:t xml:space="preserve">              14 </w:t>
            </w:r>
            <w:proofErr w:type="spellStart"/>
            <w:r w:rsidRPr="00FD489B">
              <w:rPr>
                <w:b/>
                <w:bCs/>
                <w:lang w:eastAsia="en-GB"/>
              </w:rPr>
              <w:t>Notintone</w:t>
            </w:r>
            <w:proofErr w:type="spellEnd"/>
            <w:r w:rsidRPr="00FD489B">
              <w:rPr>
                <w:b/>
                <w:bCs/>
                <w:lang w:eastAsia="en-GB"/>
              </w:rPr>
              <w:t xml:space="preserve"> Place, </w:t>
            </w:r>
            <w:proofErr w:type="spellStart"/>
            <w:r w:rsidRPr="00FD489B">
              <w:rPr>
                <w:b/>
                <w:bCs/>
                <w:lang w:eastAsia="en-GB"/>
              </w:rPr>
              <w:t>Sneinton</w:t>
            </w:r>
            <w:proofErr w:type="spellEnd"/>
            <w:r w:rsidRPr="00FD489B">
              <w:rPr>
                <w:b/>
                <w:bCs/>
                <w:lang w:eastAsia="en-GB"/>
              </w:rPr>
              <w:t>, Nottingham. NG2 4QG</w:t>
            </w:r>
          </w:p>
        </w:tc>
        <w:tc>
          <w:tcPr>
            <w:tcW w:w="167" w:type="pct"/>
          </w:tcPr>
          <w:p w14:paraId="759ECD83" w14:textId="77777777" w:rsidR="005D6E16" w:rsidRPr="00E27BA3" w:rsidRDefault="005D6E16" w:rsidP="00D05519">
            <w:pPr>
              <w:spacing w:after="0"/>
              <w:rPr>
                <w:color w:val="002060"/>
                <w:sz w:val="8"/>
              </w:rPr>
            </w:pPr>
          </w:p>
        </w:tc>
        <w:tc>
          <w:tcPr>
            <w:tcW w:w="1583" w:type="pct"/>
            <w:vMerge/>
          </w:tcPr>
          <w:p w14:paraId="683F0523" w14:textId="77777777" w:rsidR="005D6E16" w:rsidRPr="00E27BA3" w:rsidRDefault="005D6E16" w:rsidP="00D05519">
            <w:pPr>
              <w:rPr>
                <w:color w:val="002060"/>
              </w:rPr>
            </w:pPr>
          </w:p>
        </w:tc>
      </w:tr>
    </w:tbl>
    <w:p w14:paraId="37D71F72" w14:textId="77777777" w:rsidR="00F859EC" w:rsidRDefault="00F859EC" w:rsidP="00285E20">
      <w:pPr>
        <w:pStyle w:val="Graphic"/>
      </w:pPr>
    </w:p>
    <w:sectPr w:rsidR="00F859EC" w:rsidSect="00F859EC">
      <w:pgSz w:w="12240" w:h="15840" w:code="1"/>
      <w:pgMar w:top="0" w:right="720" w:bottom="0" w:left="720" w:header="720" w:footer="4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B906" w14:textId="77777777" w:rsidR="00644438" w:rsidRDefault="00644438" w:rsidP="00F921A1">
      <w:pPr>
        <w:spacing w:after="0"/>
      </w:pPr>
      <w:r>
        <w:separator/>
      </w:r>
    </w:p>
  </w:endnote>
  <w:endnote w:type="continuationSeparator" w:id="0">
    <w:p w14:paraId="5A7E20A4" w14:textId="77777777" w:rsidR="00644438" w:rsidRDefault="00644438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E46" w14:textId="77777777" w:rsidR="00644438" w:rsidRDefault="00644438" w:rsidP="00F921A1">
      <w:pPr>
        <w:spacing w:after="0"/>
      </w:pPr>
      <w:r>
        <w:separator/>
      </w:r>
    </w:p>
  </w:footnote>
  <w:footnote w:type="continuationSeparator" w:id="0">
    <w:p w14:paraId="18044B5E" w14:textId="77777777" w:rsidR="00644438" w:rsidRDefault="00644438" w:rsidP="00F921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0"/>
    <w:rsid w:val="00016892"/>
    <w:rsid w:val="000266D5"/>
    <w:rsid w:val="00034F4B"/>
    <w:rsid w:val="000427CE"/>
    <w:rsid w:val="0004723E"/>
    <w:rsid w:val="0006180E"/>
    <w:rsid w:val="0007409C"/>
    <w:rsid w:val="00075B58"/>
    <w:rsid w:val="000B470D"/>
    <w:rsid w:val="000D53AE"/>
    <w:rsid w:val="000F69D6"/>
    <w:rsid w:val="00131C96"/>
    <w:rsid w:val="0013382F"/>
    <w:rsid w:val="001509F5"/>
    <w:rsid w:val="00163043"/>
    <w:rsid w:val="00181A2A"/>
    <w:rsid w:val="001A3832"/>
    <w:rsid w:val="00215D38"/>
    <w:rsid w:val="00217BCC"/>
    <w:rsid w:val="00231A5F"/>
    <w:rsid w:val="0024769E"/>
    <w:rsid w:val="002768CF"/>
    <w:rsid w:val="00285E20"/>
    <w:rsid w:val="00290F3B"/>
    <w:rsid w:val="002E76DC"/>
    <w:rsid w:val="002F528A"/>
    <w:rsid w:val="00301984"/>
    <w:rsid w:val="00302442"/>
    <w:rsid w:val="00310CBF"/>
    <w:rsid w:val="003335B1"/>
    <w:rsid w:val="0033720E"/>
    <w:rsid w:val="00355F92"/>
    <w:rsid w:val="00356A46"/>
    <w:rsid w:val="003B07B5"/>
    <w:rsid w:val="003E3DCC"/>
    <w:rsid w:val="00430F95"/>
    <w:rsid w:val="004341C4"/>
    <w:rsid w:val="00447B2F"/>
    <w:rsid w:val="00457C9E"/>
    <w:rsid w:val="004732E3"/>
    <w:rsid w:val="004F42CD"/>
    <w:rsid w:val="00550CC0"/>
    <w:rsid w:val="00564013"/>
    <w:rsid w:val="00594B47"/>
    <w:rsid w:val="005D5C04"/>
    <w:rsid w:val="005D6E16"/>
    <w:rsid w:val="005E4501"/>
    <w:rsid w:val="005F5948"/>
    <w:rsid w:val="00602E6B"/>
    <w:rsid w:val="00644438"/>
    <w:rsid w:val="006500F6"/>
    <w:rsid w:val="006563D7"/>
    <w:rsid w:val="00674336"/>
    <w:rsid w:val="00676487"/>
    <w:rsid w:val="006A7F72"/>
    <w:rsid w:val="006C426D"/>
    <w:rsid w:val="006F17C3"/>
    <w:rsid w:val="007162EB"/>
    <w:rsid w:val="00726AC3"/>
    <w:rsid w:val="0074658E"/>
    <w:rsid w:val="00776CE2"/>
    <w:rsid w:val="007B5AF1"/>
    <w:rsid w:val="007C0018"/>
    <w:rsid w:val="007C12F6"/>
    <w:rsid w:val="007E2F46"/>
    <w:rsid w:val="007E7F19"/>
    <w:rsid w:val="007F2E50"/>
    <w:rsid w:val="007F46FE"/>
    <w:rsid w:val="00841C0D"/>
    <w:rsid w:val="00845482"/>
    <w:rsid w:val="00847CB0"/>
    <w:rsid w:val="008560C3"/>
    <w:rsid w:val="00861ED3"/>
    <w:rsid w:val="008D3A90"/>
    <w:rsid w:val="008D42B1"/>
    <w:rsid w:val="009052F9"/>
    <w:rsid w:val="0093268F"/>
    <w:rsid w:val="0093310B"/>
    <w:rsid w:val="009E0987"/>
    <w:rsid w:val="00A00986"/>
    <w:rsid w:val="00A11F83"/>
    <w:rsid w:val="00A26437"/>
    <w:rsid w:val="00A51CCB"/>
    <w:rsid w:val="00AA4EE5"/>
    <w:rsid w:val="00AF4976"/>
    <w:rsid w:val="00B03852"/>
    <w:rsid w:val="00B3386C"/>
    <w:rsid w:val="00B3506C"/>
    <w:rsid w:val="00B66762"/>
    <w:rsid w:val="00B679F9"/>
    <w:rsid w:val="00B70EC0"/>
    <w:rsid w:val="00B74A96"/>
    <w:rsid w:val="00B92E4C"/>
    <w:rsid w:val="00BD13D2"/>
    <w:rsid w:val="00BE2527"/>
    <w:rsid w:val="00BF0D29"/>
    <w:rsid w:val="00BF2D66"/>
    <w:rsid w:val="00CA45CF"/>
    <w:rsid w:val="00CD3155"/>
    <w:rsid w:val="00CD324F"/>
    <w:rsid w:val="00CF53D7"/>
    <w:rsid w:val="00D26E15"/>
    <w:rsid w:val="00D41AE6"/>
    <w:rsid w:val="00D50263"/>
    <w:rsid w:val="00D55C7D"/>
    <w:rsid w:val="00D9343A"/>
    <w:rsid w:val="00D97AA1"/>
    <w:rsid w:val="00DA188F"/>
    <w:rsid w:val="00DA2659"/>
    <w:rsid w:val="00DA2D25"/>
    <w:rsid w:val="00DA73C4"/>
    <w:rsid w:val="00DC37E7"/>
    <w:rsid w:val="00DD26C5"/>
    <w:rsid w:val="00DD7BB5"/>
    <w:rsid w:val="00DE38D0"/>
    <w:rsid w:val="00E27BA3"/>
    <w:rsid w:val="00E4499D"/>
    <w:rsid w:val="00E45A70"/>
    <w:rsid w:val="00E515CF"/>
    <w:rsid w:val="00E77FF9"/>
    <w:rsid w:val="00E83D6F"/>
    <w:rsid w:val="00EB2FC3"/>
    <w:rsid w:val="00ED1444"/>
    <w:rsid w:val="00EE5E3E"/>
    <w:rsid w:val="00F15DF6"/>
    <w:rsid w:val="00F26FF5"/>
    <w:rsid w:val="00F35E75"/>
    <w:rsid w:val="00F41B69"/>
    <w:rsid w:val="00F857E7"/>
    <w:rsid w:val="00F859EC"/>
    <w:rsid w:val="00F921A1"/>
    <w:rsid w:val="00F97690"/>
    <w:rsid w:val="00FC3B24"/>
    <w:rsid w:val="00FC3CCE"/>
    <w:rsid w:val="00FD489B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573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8D3A90"/>
    <w:pPr>
      <w:spacing w:before="600" w:after="0"/>
      <w:ind w:right="3673"/>
      <w:outlineLvl w:val="0"/>
    </w:pPr>
    <w:rPr>
      <w:b/>
      <w:color w:val="E94E4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50263"/>
    <w:pPr>
      <w:spacing w:before="120" w:after="120"/>
      <w:ind w:right="3673"/>
      <w:outlineLvl w:val="1"/>
    </w:pPr>
    <w:rPr>
      <w:i/>
      <w:color w:val="BF5200" w:themeColor="accent2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D3A90"/>
    <w:rPr>
      <w:b/>
      <w:color w:val="E94E4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D50263"/>
    <w:rPr>
      <w:i/>
      <w:color w:val="BF5200" w:themeColor="accent2" w:themeShade="BF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E83D6F"/>
    <w:pPr>
      <w:spacing w:before="74" w:after="0" w:line="250" w:lineRule="auto"/>
      <w:ind w:left="0" w:right="5743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3D6F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D6F"/>
    <w:pPr>
      <w:pBdr>
        <w:top w:val="single" w:sz="4" w:space="6" w:color="E94E40" w:themeColor="accent1"/>
        <w:left w:val="single" w:sz="4" w:space="0" w:color="E94E40" w:themeColor="accent1"/>
        <w:bottom w:val="single" w:sz="4" w:space="8" w:color="E94E40" w:themeColor="accent1"/>
        <w:right w:val="single" w:sz="4" w:space="0" w:color="E94E40" w:themeColor="accent1"/>
      </w:pBdr>
      <w:shd w:val="clear" w:color="auto" w:fill="E94E40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D6F"/>
    <w:rPr>
      <w:b/>
      <w:color w:val="FFFFFF" w:themeColor="background1"/>
      <w:sz w:val="36"/>
      <w:szCs w:val="36"/>
      <w:shd w:val="clear" w:color="auto" w:fill="E94E40" w:themeFill="accent1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E94E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customStyle="1" w:styleId="Graphic">
    <w:name w:val="Graphic"/>
    <w:basedOn w:val="Normal"/>
    <w:link w:val="GraphicChar"/>
    <w:uiPriority w:val="1"/>
    <w:qFormat/>
    <w:rsid w:val="00DE38D0"/>
    <w:pPr>
      <w:keepNext/>
      <w:spacing w:after="720"/>
    </w:pPr>
  </w:style>
  <w:style w:type="character" w:customStyle="1" w:styleId="GraphicChar">
    <w:name w:val="Graphic Char"/>
    <w:basedOn w:val="DefaultParagraphFont"/>
    <w:link w:val="Graphic"/>
    <w:uiPriority w:val="1"/>
    <w:rsid w:val="00DE38D0"/>
  </w:style>
  <w:style w:type="character" w:styleId="Hyperlink">
    <w:name w:val="Hyperlink"/>
    <w:basedOn w:val="DefaultParagraphFont"/>
    <w:uiPriority w:val="99"/>
    <w:unhideWhenUsed/>
    <w:rsid w:val="00B92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WBoothCentreSnein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n.Young@salvationarm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8D9EAD-50E9-447D-9A5E-A6BD64EEEB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8E216D-F7E3-4D0E-AE56-8E06640CA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89906-ECAA-4168-8CAA-81C4E480A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082ED-990A-4F4F-9773-883C973D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2023-10-17T14:53:00Z</dcterms:created>
  <dcterms:modified xsi:type="dcterms:W3CDTF">2023-10-17T14:53:00Z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