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527" w:rsidRDefault="00037527" w:rsidP="004801CA">
      <w:pPr>
        <w:spacing w:after="0" w:line="240" w:lineRule="auto"/>
        <w:jc w:val="center"/>
        <w:rPr>
          <w:b/>
          <w:u w:val="single"/>
        </w:rPr>
      </w:pPr>
      <w:r w:rsidRPr="00037527">
        <w:rPr>
          <w:b/>
          <w:noProof/>
          <w:u w:val="single"/>
          <w:lang w:eastAsia="en-GB"/>
        </w:rPr>
        <mc:AlternateContent>
          <mc:Choice Requires="wps">
            <w:drawing>
              <wp:anchor distT="0" distB="0" distL="114300" distR="114300" simplePos="0" relativeHeight="251659264" behindDoc="0" locked="0" layoutInCell="1" allowOverlap="1" wp14:anchorId="20DA7C76" wp14:editId="78E57F46">
                <wp:simplePos x="0" y="0"/>
                <wp:positionH relativeFrom="column">
                  <wp:align>center</wp:align>
                </wp:positionH>
                <wp:positionV relativeFrom="paragraph">
                  <wp:posOffset>0</wp:posOffset>
                </wp:positionV>
                <wp:extent cx="3554095" cy="779145"/>
                <wp:effectExtent l="0" t="0" r="825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233" cy="779228"/>
                        </a:xfrm>
                        <a:prstGeom prst="rect">
                          <a:avLst/>
                        </a:prstGeom>
                        <a:solidFill>
                          <a:srgbClr val="FFFFFF"/>
                        </a:solidFill>
                        <a:ln w="9525">
                          <a:noFill/>
                          <a:miter lim="800000"/>
                          <a:headEnd/>
                          <a:tailEnd/>
                        </a:ln>
                      </wps:spPr>
                      <wps:txbx>
                        <w:txbxContent>
                          <w:p w:rsidR="00037527" w:rsidRDefault="00037527" w:rsidP="00037527">
                            <w:pPr>
                              <w:spacing w:after="0" w:line="240" w:lineRule="auto"/>
                              <w:jc w:val="center"/>
                              <w:rPr>
                                <w:b/>
                                <w:u w:val="single"/>
                              </w:rPr>
                            </w:pPr>
                          </w:p>
                          <w:p w:rsidR="00037527" w:rsidRDefault="00037527" w:rsidP="00037527">
                            <w:pPr>
                              <w:spacing w:after="0" w:line="240" w:lineRule="auto"/>
                              <w:jc w:val="center"/>
                              <w:rPr>
                                <w:b/>
                                <w:u w:val="single"/>
                              </w:rPr>
                            </w:pPr>
                          </w:p>
                          <w:p w:rsidR="00037527" w:rsidRPr="00B14FE4" w:rsidRDefault="00037527" w:rsidP="00037527">
                            <w:pPr>
                              <w:spacing w:after="0" w:line="240" w:lineRule="auto"/>
                              <w:jc w:val="center"/>
                              <w:rPr>
                                <w:b/>
                                <w:u w:val="single"/>
                              </w:rPr>
                            </w:pPr>
                            <w:r w:rsidRPr="00B14FE4">
                              <w:rPr>
                                <w:b/>
                                <w:u w:val="single"/>
                              </w:rPr>
                              <w:t>Supplier Conduct Principles Agreement</w:t>
                            </w:r>
                            <w:r>
                              <w:rPr>
                                <w:b/>
                                <w:u w:val="single"/>
                              </w:rPr>
                              <w:t xml:space="preserve"> (“Principles”)</w:t>
                            </w:r>
                          </w:p>
                          <w:p w:rsidR="00037527" w:rsidRDefault="00037527" w:rsidP="000375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79.85pt;height:61.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" stroked="f">
                <v:textbox>
                  <w:txbxContent>
                    <w:p w:rsidR="00037527" w:rsidRDefault="00037527" w:rsidP="00037527">
                      <w:pPr>
                        <w:spacing w:after="0" w:line="240" w:lineRule="auto"/>
                        <w:jc w:val="center"/>
                        <w:rPr>
                          <w:b/>
                          <w:u w:val="single"/>
                        </w:rPr>
                      </w:pPr>
                    </w:p>
                    <w:p w:rsidR="00037527" w:rsidRDefault="00037527" w:rsidP="00037527">
                      <w:pPr>
                        <w:spacing w:after="0" w:line="240" w:lineRule="auto"/>
                        <w:jc w:val="center"/>
                        <w:rPr>
                          <w:b/>
                          <w:u w:val="single"/>
                        </w:rPr>
                      </w:pPr>
                    </w:p>
                    <w:p w:rsidR="00037527" w:rsidRPr="00B14FE4" w:rsidRDefault="00037527" w:rsidP="00037527">
                      <w:pPr>
                        <w:spacing w:after="0" w:line="240" w:lineRule="auto"/>
                        <w:jc w:val="center"/>
                        <w:rPr>
                          <w:b/>
                          <w:u w:val="single"/>
                        </w:rPr>
                      </w:pPr>
                      <w:r w:rsidRPr="00B14FE4">
                        <w:rPr>
                          <w:b/>
                          <w:u w:val="single"/>
                        </w:rPr>
                        <w:t>Supplier Conduct Principles Agreement</w:t>
                      </w:r>
                      <w:r>
                        <w:rPr>
                          <w:b/>
                          <w:u w:val="single"/>
                        </w:rPr>
                        <w:t xml:space="preserve"> (“Principles”)</w:t>
                      </w:r>
                    </w:p>
                    <w:p w:rsidR="00037527" w:rsidRDefault="00037527" w:rsidP="00037527">
                      <w:pPr>
                        <w:jc w:val="center"/>
                      </w:pPr>
                    </w:p>
                  </w:txbxContent>
                </v:textbox>
              </v:shape>
            </w:pict>
          </mc:Fallback>
        </mc:AlternateContent>
      </w:r>
      <w:r w:rsidRPr="00037527">
        <w:rPr>
          <w:b/>
          <w:noProof/>
          <w:u w:val="single"/>
          <w:lang w:eastAsia="en-GB"/>
        </w:rPr>
        <mc:AlternateContent>
          <mc:Choice Requires="wps">
            <w:drawing>
              <wp:anchor distT="0" distB="0" distL="114300" distR="114300" simplePos="0" relativeHeight="251661312" behindDoc="0" locked="0" layoutInCell="1" allowOverlap="1" wp14:anchorId="62F72264" wp14:editId="3DEF4FF0">
                <wp:simplePos x="0" y="0"/>
                <wp:positionH relativeFrom="column">
                  <wp:posOffset>4498506</wp:posOffset>
                </wp:positionH>
                <wp:positionV relativeFrom="paragraph">
                  <wp:posOffset>-91744</wp:posOffset>
                </wp:positionV>
                <wp:extent cx="1017767" cy="1057524"/>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767" cy="1057524"/>
                        </a:xfrm>
                        <a:prstGeom prst="rect">
                          <a:avLst/>
                        </a:prstGeom>
                        <a:solidFill>
                          <a:srgbClr val="FFFFFF"/>
                        </a:solidFill>
                        <a:ln w="9525">
                          <a:noFill/>
                          <a:miter lim="800000"/>
                          <a:headEnd/>
                          <a:tailEnd/>
                        </a:ln>
                      </wps:spPr>
                      <wps:txbx>
                        <w:txbxContent>
                          <w:p w:rsidR="00037527" w:rsidRDefault="00037527">
                            <w:r>
                              <w:rPr>
                                <w:noProof/>
                                <w:lang w:eastAsia="en-GB"/>
                              </w:rPr>
                              <w:drawing>
                                <wp:inline distT="0" distB="0" distL="0" distR="0" wp14:anchorId="0F22BCE3" wp14:editId="42B50E22">
                                  <wp:extent cx="865594" cy="101009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8541" cy="10135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4.2pt;margin-top:-7.2pt;width:80.1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" stroked="f">
                <v:textbox>
                  <w:txbxContent>
                    <w:p w:rsidR="00037527" w:rsidRDefault="00037527">
                      <w:r>
                        <w:rPr>
                          <w:noProof/>
                          <w:lang w:eastAsia="en-GB"/>
                        </w:rPr>
                        <w:drawing>
                          <wp:inline distT="0" distB="0" distL="0" distR="0" wp14:anchorId="0F22BCE3" wp14:editId="42B50E22">
                            <wp:extent cx="865594" cy="101009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8541" cy="1013532"/>
                                    </a:xfrm>
                                    <a:prstGeom prst="rect">
                                      <a:avLst/>
                                    </a:prstGeom>
                                  </pic:spPr>
                                </pic:pic>
                              </a:graphicData>
                            </a:graphic>
                          </wp:inline>
                        </w:drawing>
                      </w:r>
                    </w:p>
                  </w:txbxContent>
                </v:textbox>
              </v:shape>
            </w:pict>
          </mc:Fallback>
        </mc:AlternateContent>
      </w:r>
    </w:p>
    <w:p w:rsidR="00037527" w:rsidRDefault="00037527" w:rsidP="004801CA">
      <w:pPr>
        <w:spacing w:after="0" w:line="240" w:lineRule="auto"/>
        <w:jc w:val="center"/>
        <w:rPr>
          <w:b/>
          <w:u w:val="single"/>
        </w:rPr>
      </w:pPr>
    </w:p>
    <w:p w:rsidR="00037527" w:rsidRDefault="00037527" w:rsidP="004801CA">
      <w:pPr>
        <w:spacing w:after="0" w:line="240" w:lineRule="auto"/>
        <w:jc w:val="center"/>
        <w:rPr>
          <w:b/>
          <w:u w:val="single"/>
        </w:rPr>
      </w:pPr>
    </w:p>
    <w:p w:rsidR="00037527" w:rsidRDefault="00037527" w:rsidP="004801CA">
      <w:pPr>
        <w:spacing w:after="0" w:line="240" w:lineRule="auto"/>
        <w:jc w:val="center"/>
        <w:rPr>
          <w:b/>
          <w:u w:val="single"/>
        </w:rPr>
      </w:pPr>
    </w:p>
    <w:p w:rsidR="00037527" w:rsidRDefault="00037527" w:rsidP="004801CA">
      <w:pPr>
        <w:spacing w:after="0" w:line="240" w:lineRule="auto"/>
        <w:jc w:val="center"/>
        <w:rPr>
          <w:b/>
          <w:u w:val="single"/>
        </w:rPr>
      </w:pPr>
    </w:p>
    <w:p w:rsidR="00037527" w:rsidRDefault="00037527" w:rsidP="004801CA">
      <w:pPr>
        <w:spacing w:after="0" w:line="240" w:lineRule="auto"/>
      </w:pPr>
    </w:p>
    <w:p w:rsidR="0088043A" w:rsidRPr="00B14FE4" w:rsidRDefault="00E51FC9" w:rsidP="004801CA">
      <w:pPr>
        <w:spacing w:after="0" w:line="240" w:lineRule="auto"/>
      </w:pPr>
      <w:r>
        <w:t xml:space="preserve">The Salvation </w:t>
      </w:r>
      <w:r w:rsidR="009D655C">
        <w:t>Army’s</w:t>
      </w:r>
      <w:r w:rsidR="001C1FB3" w:rsidRPr="00B14FE4">
        <w:t xml:space="preserve"> </w:t>
      </w:r>
      <w:r w:rsidR="00422014">
        <w:t xml:space="preserve">policy is to seek to purchase goods and services which uphold and meet the standards </w:t>
      </w:r>
      <w:r w:rsidR="009D655C">
        <w:t xml:space="preserve">of </w:t>
      </w:r>
      <w:r w:rsidR="009D655C" w:rsidRPr="00B14FE4">
        <w:t>the</w:t>
      </w:r>
      <w:r w:rsidR="001C1FB3" w:rsidRPr="00B14FE4">
        <w:t xml:space="preserve"> </w:t>
      </w:r>
      <w:r w:rsidR="007040DF" w:rsidRPr="007040DF">
        <w:t>Ethical Trade Initiative Base Code</w:t>
      </w:r>
      <w:r w:rsidR="007040DF">
        <w:t xml:space="preserve">, </w:t>
      </w:r>
      <w:r w:rsidR="00422014">
        <w:t xml:space="preserve">the </w:t>
      </w:r>
      <w:r w:rsidR="001C1FB3" w:rsidRPr="00B14FE4">
        <w:t>United Nations Universal Declaration of Human Rights</w:t>
      </w:r>
      <w:r w:rsidR="007D08F5">
        <w:t xml:space="preserve">, </w:t>
      </w:r>
      <w:r w:rsidR="00422014">
        <w:t xml:space="preserve">the </w:t>
      </w:r>
      <w:r w:rsidR="007D08F5">
        <w:t>International Covenant</w:t>
      </w:r>
      <w:r w:rsidR="00AB3D0E">
        <w:t xml:space="preserve"> on Civil and Political</w:t>
      </w:r>
      <w:r w:rsidR="007D08F5">
        <w:t xml:space="preserve"> </w:t>
      </w:r>
      <w:r w:rsidR="007D08F5" w:rsidRPr="009D655C">
        <w:t>Rights</w:t>
      </w:r>
      <w:r w:rsidR="00422014" w:rsidRPr="009D655C">
        <w:t>, the</w:t>
      </w:r>
      <w:r w:rsidR="007D08F5" w:rsidRPr="009D655C">
        <w:t xml:space="preserve"> International Bill of Human Rights</w:t>
      </w:r>
      <w:r w:rsidR="00AB3D0E" w:rsidRPr="009D655C">
        <w:t xml:space="preserve"> </w:t>
      </w:r>
      <w:r w:rsidR="001C1FB3" w:rsidRPr="009D655C">
        <w:t>and the International Labour Organisation (ILO) Core Conventions</w:t>
      </w:r>
      <w:r w:rsidR="00422014" w:rsidRPr="009D655C">
        <w:t xml:space="preserve">.  We expect our suppliers to </w:t>
      </w:r>
      <w:r w:rsidR="001C1FB3" w:rsidRPr="009D655C">
        <w:t xml:space="preserve">strive to achieve the </w:t>
      </w:r>
      <w:r w:rsidR="00E15ABA" w:rsidRPr="009D655C">
        <w:t>highest standards of business conduct</w:t>
      </w:r>
      <w:r w:rsidR="00E15ABA" w:rsidRPr="00B14FE4">
        <w:t>, working conditions and environmental management internally</w:t>
      </w:r>
      <w:r w:rsidR="009D655C">
        <w:t xml:space="preserve"> and throughout their supply chains</w:t>
      </w:r>
      <w:r w:rsidR="00E15ABA" w:rsidRPr="00B14FE4">
        <w:t>.</w:t>
      </w:r>
      <w:r w:rsidR="001C1FB3" w:rsidRPr="00B14FE4">
        <w:t xml:space="preserve"> </w:t>
      </w:r>
      <w:r w:rsidR="0088043A" w:rsidRPr="00B14FE4">
        <w:t xml:space="preserve">This letter </w:t>
      </w:r>
      <w:r w:rsidR="0003180C" w:rsidRPr="00B14FE4">
        <w:t xml:space="preserve">confirms that </w:t>
      </w:r>
      <w:r w:rsidR="008C4188" w:rsidRPr="00B14FE4">
        <w:t xml:space="preserve">_____________________________ </w:t>
      </w:r>
      <w:r w:rsidR="0088043A" w:rsidRPr="00B14FE4">
        <w:t>(“Supplier”) agrees to comply with the</w:t>
      </w:r>
      <w:r w:rsidR="00422014">
        <w:t>se Principles</w:t>
      </w:r>
      <w:r w:rsidR="008C4188" w:rsidRPr="00B14FE4">
        <w:t xml:space="preserve"> and will </w:t>
      </w:r>
      <w:r w:rsidR="00422014">
        <w:t>use</w:t>
      </w:r>
      <w:r w:rsidR="008C4188" w:rsidRPr="00B14FE4">
        <w:t xml:space="preserve"> its best endeavours to ensure that </w:t>
      </w:r>
      <w:r w:rsidR="00422014">
        <w:t>they are</w:t>
      </w:r>
      <w:r w:rsidR="008C4188" w:rsidRPr="00B14FE4">
        <w:t xml:space="preserve"> also followed throughout its entire supply chain.</w:t>
      </w:r>
    </w:p>
    <w:p w:rsidR="00907731" w:rsidRPr="00B14FE4" w:rsidRDefault="00907731" w:rsidP="004801CA">
      <w:pPr>
        <w:spacing w:after="0" w:line="240" w:lineRule="auto"/>
      </w:pPr>
    </w:p>
    <w:p w:rsidR="008C4188" w:rsidRPr="00B14FE4" w:rsidRDefault="001C1FB3" w:rsidP="004801CA">
      <w:pPr>
        <w:spacing w:after="0" w:line="240" w:lineRule="auto"/>
      </w:pPr>
      <w:r w:rsidRPr="00B14FE4">
        <w:t>The S</w:t>
      </w:r>
      <w:r w:rsidR="008C4188" w:rsidRPr="00B14FE4">
        <w:t xml:space="preserve">upplier </w:t>
      </w:r>
      <w:r w:rsidR="00E51FC9">
        <w:t>acknowledges</w:t>
      </w:r>
      <w:r w:rsidR="00E51FC9" w:rsidRPr="00B14FE4">
        <w:t xml:space="preserve"> </w:t>
      </w:r>
      <w:r w:rsidR="008C4188" w:rsidRPr="00B14FE4">
        <w:t xml:space="preserve">that any failure by the Supplier or </w:t>
      </w:r>
      <w:r w:rsidR="00B01010">
        <w:t>within its s</w:t>
      </w:r>
      <w:r w:rsidR="008C4188" w:rsidRPr="00B14FE4">
        <w:t xml:space="preserve">upply </w:t>
      </w:r>
      <w:r w:rsidR="00B01010">
        <w:t>c</w:t>
      </w:r>
      <w:r w:rsidR="008C4188" w:rsidRPr="00B14FE4">
        <w:t>hain to compl</w:t>
      </w:r>
      <w:r w:rsidR="008E711F" w:rsidRPr="00B14FE4">
        <w:t>y with</w:t>
      </w:r>
      <w:r w:rsidR="00422014">
        <w:t xml:space="preserve"> these Principles sha</w:t>
      </w:r>
      <w:r w:rsidR="008E711F" w:rsidRPr="00B14FE4">
        <w:t xml:space="preserve">ll give </w:t>
      </w:r>
      <w:r w:rsidR="00E51FC9">
        <w:t xml:space="preserve">The Salvation Army the </w:t>
      </w:r>
      <w:r w:rsidR="008C4188" w:rsidRPr="00B14FE4">
        <w:t>right</w:t>
      </w:r>
      <w:r w:rsidR="00E51FC9">
        <w:t xml:space="preserve"> to</w:t>
      </w:r>
      <w:r w:rsidR="008C4188" w:rsidRPr="00B14FE4">
        <w:t xml:space="preserve"> terminate any contracts in place </w:t>
      </w:r>
      <w:r w:rsidR="009A7E9F" w:rsidRPr="00B14FE4">
        <w:t xml:space="preserve">between </w:t>
      </w:r>
      <w:r w:rsidR="00E51FC9">
        <w:t>The Salvation Army</w:t>
      </w:r>
      <w:r w:rsidR="008C4188" w:rsidRPr="00B14FE4">
        <w:t xml:space="preserve"> and the </w:t>
      </w:r>
      <w:r w:rsidR="0003180C" w:rsidRPr="00B14FE4">
        <w:t>S</w:t>
      </w:r>
      <w:r w:rsidR="008C4188" w:rsidRPr="00B14FE4">
        <w:t>upplier without charge or penalty</w:t>
      </w:r>
      <w:r w:rsidR="00422014">
        <w:t xml:space="preserve"> and</w:t>
      </w:r>
      <w:r w:rsidR="00E51FC9">
        <w:t xml:space="preserve"> in accordance with the terms of the applicable contract</w:t>
      </w:r>
      <w:r w:rsidR="008C4188" w:rsidRPr="00B14FE4">
        <w:t>.</w:t>
      </w:r>
    </w:p>
    <w:p w:rsidR="0088043A" w:rsidRPr="00B14FE4" w:rsidRDefault="0088043A" w:rsidP="004801CA">
      <w:pPr>
        <w:spacing w:after="0" w:line="240" w:lineRule="auto"/>
      </w:pPr>
    </w:p>
    <w:p w:rsidR="0088043A" w:rsidRPr="00B14FE4" w:rsidRDefault="0088043A" w:rsidP="004801CA">
      <w:pPr>
        <w:spacing w:after="0" w:line="240" w:lineRule="auto"/>
      </w:pPr>
      <w:r w:rsidRPr="00B14FE4">
        <w:rPr>
          <w:u w:val="single"/>
        </w:rPr>
        <w:t>Forced or Involuntary Labour</w:t>
      </w:r>
    </w:p>
    <w:p w:rsidR="007C52A8" w:rsidRPr="00B14FE4" w:rsidRDefault="007C52A8" w:rsidP="007C52A8">
      <w:pPr>
        <w:spacing w:after="0" w:line="240" w:lineRule="auto"/>
      </w:pPr>
      <w:r w:rsidRPr="00B14FE4">
        <w:t xml:space="preserve">The Supplier </w:t>
      </w:r>
      <w:r>
        <w:t>shall not and shall ensure that its subcontractors and agents do</w:t>
      </w:r>
      <w:r w:rsidRPr="00B14FE4">
        <w:t xml:space="preserve"> </w:t>
      </w:r>
      <w:r w:rsidR="002A4609">
        <w:t xml:space="preserve">not </w:t>
      </w:r>
      <w:r w:rsidR="00B01010">
        <w:t>or any of its Supplier</w:t>
      </w:r>
      <w:r w:rsidRPr="00B14FE4">
        <w:t xml:space="preserve">s (including </w:t>
      </w:r>
      <w:r w:rsidRPr="00B14FE4">
        <w:rPr>
          <w:rFonts w:cs="Myriad Set"/>
        </w:rPr>
        <w:t>third-party recruitment agencies</w:t>
      </w:r>
      <w:r w:rsidRPr="00B14FE4">
        <w:t xml:space="preserve">) will not use forced or involuntary labour of any type (e.g. forced, bonded, indentured or involuntary prison labour). The Supplier </w:t>
      </w:r>
      <w:r>
        <w:t xml:space="preserve">will </w:t>
      </w:r>
      <w:r w:rsidRPr="00B14FE4">
        <w:t xml:space="preserve">ensure that workers shall not be required to lodge deposits of money, identity papers or similar in order to get or keep their employment and that that the relationship between the </w:t>
      </w:r>
      <w:r>
        <w:t>w</w:t>
      </w:r>
      <w:r w:rsidRPr="00B14FE4">
        <w:t>orker and the Supplier is freely chosen and free from threats.</w:t>
      </w:r>
    </w:p>
    <w:p w:rsidR="009A7E9F" w:rsidRPr="00B14FE4" w:rsidRDefault="009A7E9F" w:rsidP="004801CA">
      <w:pPr>
        <w:spacing w:after="0" w:line="240" w:lineRule="auto"/>
      </w:pPr>
    </w:p>
    <w:p w:rsidR="009A7E9F" w:rsidRPr="00B14FE4" w:rsidRDefault="009A7E9F" w:rsidP="004801CA">
      <w:pPr>
        <w:spacing w:after="0" w:line="240" w:lineRule="auto"/>
        <w:rPr>
          <w:u w:val="single"/>
        </w:rPr>
      </w:pPr>
      <w:r w:rsidRPr="00B14FE4">
        <w:rPr>
          <w:u w:val="single"/>
        </w:rPr>
        <w:t>Human trafficking and modern slavery</w:t>
      </w:r>
    </w:p>
    <w:p w:rsidR="009A7E9F" w:rsidRPr="00B14FE4" w:rsidRDefault="009A7E9F" w:rsidP="004801CA">
      <w:pPr>
        <w:spacing w:after="0" w:line="240" w:lineRule="auto"/>
      </w:pPr>
      <w:r w:rsidRPr="00B14FE4">
        <w:t xml:space="preserve">The Supplier </w:t>
      </w:r>
      <w:r w:rsidR="00AB0EDF">
        <w:t>shall comply with and shall ensure that its subcontractors and agents comply</w:t>
      </w:r>
      <w:r w:rsidRPr="00B14FE4">
        <w:t xml:space="preserve"> with the Modern Slavery Act 2015 and will ensure that it implement</w:t>
      </w:r>
      <w:r w:rsidR="00B25274">
        <w:t>s</w:t>
      </w:r>
      <w:r w:rsidRPr="00B14FE4">
        <w:t xml:space="preserve"> due diligence procedures for its own suppliers, </w:t>
      </w:r>
      <w:r w:rsidR="00B25274">
        <w:t xml:space="preserve">agents, </w:t>
      </w:r>
      <w:r w:rsidRPr="00B14FE4">
        <w:t xml:space="preserve">subcontractors and other participants in its supply chain, to ensure there is no slavery or human trafficking. The Supplier will immediately notify </w:t>
      </w:r>
      <w:r w:rsidR="00E51FC9">
        <w:t>The Salvation Army</w:t>
      </w:r>
      <w:r w:rsidRPr="00B14FE4">
        <w:t xml:space="preserve"> in writing if it becomes aware of any actual or suspected slavery or human trafficking in its </w:t>
      </w:r>
      <w:r w:rsidR="00B25274">
        <w:t>s</w:t>
      </w:r>
      <w:r w:rsidRPr="00B14FE4">
        <w:t xml:space="preserve">upply </w:t>
      </w:r>
      <w:r w:rsidR="00B25274">
        <w:t>c</w:t>
      </w:r>
      <w:r w:rsidRPr="00B14FE4">
        <w:t>hain.</w:t>
      </w:r>
    </w:p>
    <w:p w:rsidR="00907731" w:rsidRPr="00B14FE4" w:rsidRDefault="00907731" w:rsidP="004801CA">
      <w:pPr>
        <w:spacing w:after="0" w:line="240" w:lineRule="auto"/>
        <w:rPr>
          <w:u w:val="single"/>
        </w:rPr>
      </w:pPr>
    </w:p>
    <w:p w:rsidR="0088043A" w:rsidRPr="00B14FE4" w:rsidRDefault="0088043A" w:rsidP="004801CA">
      <w:pPr>
        <w:spacing w:after="0" w:line="240" w:lineRule="auto"/>
      </w:pPr>
      <w:r w:rsidRPr="00B14FE4">
        <w:rPr>
          <w:u w:val="single"/>
        </w:rPr>
        <w:t>Child Labour</w:t>
      </w:r>
    </w:p>
    <w:p w:rsidR="0088043A" w:rsidRPr="00B14FE4" w:rsidRDefault="004801CA" w:rsidP="004801CA">
      <w:pPr>
        <w:spacing w:after="0" w:line="240" w:lineRule="auto"/>
      </w:pPr>
      <w:r>
        <w:t xml:space="preserve">The </w:t>
      </w:r>
      <w:r w:rsidR="0088043A" w:rsidRPr="00B14FE4">
        <w:t xml:space="preserve">Supplier </w:t>
      </w:r>
      <w:r w:rsidR="00AB0EDF">
        <w:t>shall not, and shall ensure that its subcontractors and agents do</w:t>
      </w:r>
      <w:r w:rsidR="0088043A" w:rsidRPr="00B14FE4">
        <w:t xml:space="preserve"> not</w:t>
      </w:r>
      <w:r w:rsidR="00AB0EDF">
        <w:t>,</w:t>
      </w:r>
      <w:r w:rsidR="0088043A" w:rsidRPr="00B14FE4">
        <w:t xml:space="preserve"> use child labour</w:t>
      </w:r>
      <w:r w:rsidR="00204266" w:rsidRPr="00B14FE4">
        <w:t xml:space="preserve"> and will ensure that c</w:t>
      </w:r>
      <w:r w:rsidR="00B25274">
        <w:t>hild labour is not used in its s</w:t>
      </w:r>
      <w:r w:rsidR="00204266" w:rsidRPr="00B14FE4">
        <w:t xml:space="preserve">upply </w:t>
      </w:r>
      <w:r w:rsidR="00B25274">
        <w:t>c</w:t>
      </w:r>
      <w:r w:rsidR="00204266" w:rsidRPr="00B14FE4">
        <w:t>hain</w:t>
      </w:r>
      <w:r w:rsidR="0088043A" w:rsidRPr="00B14FE4">
        <w:t xml:space="preserve">. The term “child” refers to any person employed under the age for completing compulsory education, or under the minimum age for employment in the </w:t>
      </w:r>
      <w:r w:rsidR="007C52A8">
        <w:t xml:space="preserve">applicable </w:t>
      </w:r>
      <w:r w:rsidR="0088043A" w:rsidRPr="00B14FE4">
        <w:t xml:space="preserve">country, whichever is </w:t>
      </w:r>
      <w:r w:rsidR="00204266" w:rsidRPr="00B14FE4">
        <w:t xml:space="preserve">the greatest. </w:t>
      </w:r>
      <w:r w:rsidR="00E51FC9">
        <w:t>The Salvation Army</w:t>
      </w:r>
      <w:r w:rsidR="00204266" w:rsidRPr="00B14FE4">
        <w:t xml:space="preserve"> supports the </w:t>
      </w:r>
      <w:r w:rsidR="0088043A" w:rsidRPr="00B14FE4">
        <w:t>use of legitimate workplace apprenticeship programs which comply with all laws and regulations applicable to such apprenticeship programs</w:t>
      </w:r>
      <w:r w:rsidR="007C52A8">
        <w:t xml:space="preserve"> in the relevant country</w:t>
      </w:r>
      <w:r w:rsidR="0088043A" w:rsidRPr="00B14FE4">
        <w:t>.</w:t>
      </w:r>
    </w:p>
    <w:p w:rsidR="00907731" w:rsidRPr="00B14FE4" w:rsidRDefault="00907731" w:rsidP="004801CA">
      <w:pPr>
        <w:spacing w:after="0" w:line="240" w:lineRule="auto"/>
      </w:pPr>
    </w:p>
    <w:p w:rsidR="00204266" w:rsidRPr="00B14FE4" w:rsidRDefault="004801CA" w:rsidP="004801CA">
      <w:pPr>
        <w:spacing w:after="0" w:line="240" w:lineRule="auto"/>
      </w:pPr>
      <w:r>
        <w:t xml:space="preserve">The </w:t>
      </w:r>
      <w:r w:rsidR="00907731" w:rsidRPr="00B14FE4">
        <w:t>Supplier may employ juveniles who are older than the applicable legal minimum age but are younger than 18 years of age, provided they do not p</w:t>
      </w:r>
      <w:r w:rsidR="009D655C">
        <w:t>erform work that might jeopardis</w:t>
      </w:r>
      <w:r w:rsidR="00907731" w:rsidRPr="00B14FE4">
        <w:t>e their health, safety or expose them to physical, psychological or sexual abuse.</w:t>
      </w:r>
      <w:r w:rsidR="008E711F" w:rsidRPr="00B14FE4">
        <w:t xml:space="preserve"> </w:t>
      </w:r>
      <w:r w:rsidR="00907731" w:rsidRPr="00B14FE4">
        <w:t xml:space="preserve">If </w:t>
      </w:r>
      <w:r w:rsidR="00204266" w:rsidRPr="00B14FE4">
        <w:t xml:space="preserve">any child is found working at the premises of the Supplier or within </w:t>
      </w:r>
      <w:r w:rsidR="007C52A8">
        <w:t>its</w:t>
      </w:r>
      <w:r w:rsidR="00204266" w:rsidRPr="00B14FE4">
        <w:t xml:space="preserve"> supply chain, </w:t>
      </w:r>
      <w:r w:rsidR="00907731" w:rsidRPr="00B14FE4">
        <w:t xml:space="preserve">the </w:t>
      </w:r>
      <w:r w:rsidR="00204266" w:rsidRPr="00B14FE4">
        <w:t xml:space="preserve">Supplier shall immediately take </w:t>
      </w:r>
      <w:r w:rsidR="00AB0EDF">
        <w:t>such lawful</w:t>
      </w:r>
      <w:r w:rsidR="002649DC">
        <w:t xml:space="preserve"> </w:t>
      </w:r>
      <w:r w:rsidR="0018715C" w:rsidRPr="00B14FE4">
        <w:t>steps</w:t>
      </w:r>
      <w:r w:rsidR="00AB0EDF">
        <w:t xml:space="preserve"> as are</w:t>
      </w:r>
      <w:r w:rsidR="0018715C" w:rsidRPr="00B14FE4">
        <w:t xml:space="preserve"> in the best interests of the child to redress the situation</w:t>
      </w:r>
      <w:r w:rsidR="00204266" w:rsidRPr="00B14FE4">
        <w:t>.</w:t>
      </w:r>
      <w:r w:rsidR="00907731" w:rsidRPr="00B14FE4">
        <w:t xml:space="preserve"> </w:t>
      </w:r>
    </w:p>
    <w:p w:rsidR="0083676D" w:rsidRPr="00B14FE4" w:rsidRDefault="0083676D" w:rsidP="004801CA">
      <w:pPr>
        <w:spacing w:after="0" w:line="240" w:lineRule="auto"/>
      </w:pPr>
    </w:p>
    <w:p w:rsidR="0018715C" w:rsidRPr="00B14FE4" w:rsidRDefault="0018715C" w:rsidP="004801CA">
      <w:pPr>
        <w:spacing w:after="0" w:line="240" w:lineRule="auto"/>
        <w:rPr>
          <w:u w:val="single"/>
        </w:rPr>
      </w:pPr>
      <w:r w:rsidRPr="00B14FE4">
        <w:rPr>
          <w:u w:val="single"/>
        </w:rPr>
        <w:t>Non-Discrimination</w:t>
      </w:r>
      <w:r w:rsidR="006E32BB" w:rsidRPr="00B14FE4">
        <w:rPr>
          <w:u w:val="single"/>
        </w:rPr>
        <w:t xml:space="preserve"> Harassment</w:t>
      </w:r>
    </w:p>
    <w:p w:rsidR="0018715C" w:rsidRPr="00B14FE4" w:rsidRDefault="0018715C" w:rsidP="004801CA">
      <w:pPr>
        <w:spacing w:after="0" w:line="240" w:lineRule="auto"/>
      </w:pPr>
      <w:r w:rsidRPr="00B14FE4">
        <w:t xml:space="preserve">The Supplier </w:t>
      </w:r>
      <w:r w:rsidR="00AB0EDF">
        <w:t>shall</w:t>
      </w:r>
      <w:r w:rsidRPr="00B14FE4">
        <w:t xml:space="preserve"> not</w:t>
      </w:r>
      <w:r w:rsidR="00AB0EDF">
        <w:t>,</w:t>
      </w:r>
      <w:r w:rsidRPr="00B14FE4">
        <w:t xml:space="preserve"> </w:t>
      </w:r>
      <w:r w:rsidR="00AB0EDF">
        <w:t xml:space="preserve">and shall ensure that its subcontractors and agents do not, </w:t>
      </w:r>
      <w:r w:rsidRPr="00B14FE4">
        <w:t xml:space="preserve">directly or indirectly discriminate in hiring or </w:t>
      </w:r>
      <w:r w:rsidR="007C52A8">
        <w:t xml:space="preserve">in </w:t>
      </w:r>
      <w:r w:rsidRPr="00B14FE4">
        <w:t>any employment practices</w:t>
      </w:r>
      <w:r w:rsidR="00B01010">
        <w:t>,</w:t>
      </w:r>
      <w:r w:rsidRPr="00B14FE4">
        <w:t xml:space="preserve"> on grounds of race, religion, age, nationality, social or ethnic origin, sexual orientation, gender, gender identity</w:t>
      </w:r>
      <w:r w:rsidR="00B01010">
        <w:t>,</w:t>
      </w:r>
      <w:r w:rsidRPr="00B14FE4">
        <w:t xml:space="preserve"> </w:t>
      </w:r>
      <w:r w:rsidR="00B01010">
        <w:t xml:space="preserve"> belief </w:t>
      </w:r>
      <w:r w:rsidRPr="00B14FE4">
        <w:t>or expression, marital status, pregnancy, disability, political affiliation or trade union membership</w:t>
      </w:r>
      <w:r w:rsidR="004801CA">
        <w:t>.</w:t>
      </w:r>
    </w:p>
    <w:p w:rsidR="006E32BB" w:rsidRPr="00B14FE4" w:rsidRDefault="006E32BB" w:rsidP="004801CA">
      <w:pPr>
        <w:spacing w:after="0" w:line="240" w:lineRule="auto"/>
      </w:pPr>
    </w:p>
    <w:p w:rsidR="00037527" w:rsidRDefault="00037527" w:rsidP="004801CA">
      <w:pPr>
        <w:spacing w:after="0" w:line="240" w:lineRule="auto"/>
        <w:rPr>
          <w:u w:val="single"/>
        </w:rPr>
      </w:pPr>
    </w:p>
    <w:p w:rsidR="0018715C" w:rsidRPr="00B14FE4" w:rsidRDefault="006E32BB" w:rsidP="004801CA">
      <w:pPr>
        <w:spacing w:after="0" w:line="240" w:lineRule="auto"/>
        <w:rPr>
          <w:u w:val="single"/>
        </w:rPr>
      </w:pPr>
      <w:r w:rsidRPr="00B14FE4">
        <w:rPr>
          <w:u w:val="single"/>
        </w:rPr>
        <w:lastRenderedPageBreak/>
        <w:t xml:space="preserve">Prevention of </w:t>
      </w:r>
      <w:r w:rsidR="0018715C" w:rsidRPr="00B14FE4">
        <w:rPr>
          <w:u w:val="single"/>
        </w:rPr>
        <w:t>Harassment and Abuse</w:t>
      </w:r>
    </w:p>
    <w:p w:rsidR="006E32BB" w:rsidRDefault="006E32BB" w:rsidP="004801CA">
      <w:pPr>
        <w:spacing w:after="0" w:line="240" w:lineRule="auto"/>
      </w:pPr>
      <w:r w:rsidRPr="00B14FE4">
        <w:t xml:space="preserve">The Supplier </w:t>
      </w:r>
      <w:r w:rsidR="007C52A8">
        <w:t>sha</w:t>
      </w:r>
      <w:r w:rsidRPr="00B14FE4">
        <w:t xml:space="preserve">ll ensure that </w:t>
      </w:r>
      <w:r w:rsidR="00AB0EDF">
        <w:t xml:space="preserve">all of its </w:t>
      </w:r>
      <w:r w:rsidR="00B14FE4">
        <w:t xml:space="preserve">workers </w:t>
      </w:r>
      <w:r w:rsidRPr="00B14FE4">
        <w:t>are treated with respect and dignity and work in an environment that is free from harassment. The Supplier shall prevent and refuse to tolerate any unacceptable or degrading treatment, including mental cruelty, sexual harassment or discriminative gestures, language or physical contact.</w:t>
      </w:r>
    </w:p>
    <w:p w:rsidR="00AB0EDF" w:rsidRPr="00B14FE4" w:rsidRDefault="00AB0EDF" w:rsidP="004801CA">
      <w:pPr>
        <w:spacing w:after="0" w:line="240" w:lineRule="auto"/>
      </w:pPr>
    </w:p>
    <w:p w:rsidR="00404500" w:rsidRPr="00B14FE4" w:rsidRDefault="00404500" w:rsidP="004801CA">
      <w:pPr>
        <w:spacing w:after="0" w:line="240" w:lineRule="auto"/>
        <w:rPr>
          <w:u w:val="single"/>
        </w:rPr>
      </w:pPr>
      <w:r w:rsidRPr="00B14FE4">
        <w:rPr>
          <w:u w:val="single"/>
        </w:rPr>
        <w:t>Freedom of Association and Collective Bargaining</w:t>
      </w:r>
    </w:p>
    <w:p w:rsidR="00404500" w:rsidRPr="00B14FE4" w:rsidRDefault="00404500" w:rsidP="004801CA">
      <w:pPr>
        <w:spacing w:after="0" w:line="240" w:lineRule="auto"/>
      </w:pPr>
      <w:r w:rsidRPr="00B14FE4">
        <w:t xml:space="preserve">The Supplier shall respect the legal rights of </w:t>
      </w:r>
      <w:r w:rsidR="00B14FE4">
        <w:t xml:space="preserve">workers </w:t>
      </w:r>
      <w:r w:rsidRPr="00B14FE4">
        <w:t>to join (or to refrain from joining) worker organisations, including trade unions and</w:t>
      </w:r>
      <w:r w:rsidR="0064225B">
        <w:t xml:space="preserve"> to</w:t>
      </w:r>
      <w:r w:rsidRPr="00B14FE4">
        <w:t xml:space="preserve"> bargain collectively. Workers shall be able to communicate openly with management regarding working conditions or grievances without </w:t>
      </w:r>
      <w:r w:rsidR="0064225B">
        <w:t xml:space="preserve">the </w:t>
      </w:r>
      <w:r w:rsidRPr="00B14FE4">
        <w:t>threat of discrimination</w:t>
      </w:r>
      <w:r w:rsidR="0064225B">
        <w:t>,</w:t>
      </w:r>
      <w:r w:rsidRPr="00B14FE4">
        <w:t xml:space="preserve"> repri</w:t>
      </w:r>
      <w:r w:rsidR="004801CA">
        <w:t>sal, harassment or intimidation.</w:t>
      </w:r>
    </w:p>
    <w:p w:rsidR="006654B9" w:rsidRPr="00B14FE4" w:rsidRDefault="006654B9" w:rsidP="004801CA">
      <w:pPr>
        <w:spacing w:after="0" w:line="240" w:lineRule="auto"/>
        <w:rPr>
          <w:u w:val="single"/>
        </w:rPr>
      </w:pPr>
    </w:p>
    <w:p w:rsidR="0088043A" w:rsidRPr="00B14FE4" w:rsidRDefault="00BC4C09" w:rsidP="004801CA">
      <w:pPr>
        <w:spacing w:after="0" w:line="240" w:lineRule="auto"/>
        <w:rPr>
          <w:u w:val="single"/>
        </w:rPr>
      </w:pPr>
      <w:r w:rsidRPr="00B14FE4">
        <w:rPr>
          <w:u w:val="single"/>
        </w:rPr>
        <w:t>Wages and Benefits</w:t>
      </w:r>
    </w:p>
    <w:p w:rsidR="00BC4C09" w:rsidRPr="00B14FE4" w:rsidRDefault="006654B9" w:rsidP="004801CA">
      <w:pPr>
        <w:spacing w:after="0" w:line="240" w:lineRule="auto"/>
      </w:pPr>
      <w:r w:rsidRPr="00B14FE4">
        <w:t xml:space="preserve">The </w:t>
      </w:r>
      <w:r w:rsidR="0088043A" w:rsidRPr="00B14FE4">
        <w:t xml:space="preserve">Supplier </w:t>
      </w:r>
      <w:r w:rsidR="00AB0EDF">
        <w:t xml:space="preserve">shall and shall ensure that its subcontractors and agents </w:t>
      </w:r>
      <w:r w:rsidR="00B25274">
        <w:t>and its supply c</w:t>
      </w:r>
      <w:r w:rsidRPr="00B14FE4">
        <w:t>hain</w:t>
      </w:r>
      <w:r w:rsidR="00AB0EDF">
        <w:t>,</w:t>
      </w:r>
      <w:r w:rsidRPr="00B14FE4">
        <w:t xml:space="preserve"> as a </w:t>
      </w:r>
      <w:r w:rsidR="0088043A" w:rsidRPr="00B14FE4">
        <w:t xml:space="preserve">minimum, comply with all applicable wage </w:t>
      </w:r>
      <w:r w:rsidRPr="00B14FE4">
        <w:t xml:space="preserve">laws and regulations, including those </w:t>
      </w:r>
      <w:r w:rsidR="00AB0EDF">
        <w:t xml:space="preserve">in any relevant jurisdiction and </w:t>
      </w:r>
      <w:r w:rsidRPr="00B14FE4">
        <w:t xml:space="preserve">relating to minimum wages; </w:t>
      </w:r>
      <w:r w:rsidR="0064225B">
        <w:t xml:space="preserve">working time, </w:t>
      </w:r>
      <w:r w:rsidRPr="00B14FE4">
        <w:t>overtime hours, other elements of compensation, and provide all legally mandated benefits</w:t>
      </w:r>
      <w:r w:rsidR="00AB0EDF">
        <w:t xml:space="preserve"> in the relevant jurisdiction</w:t>
      </w:r>
      <w:r w:rsidRPr="00B14FE4">
        <w:t xml:space="preserve">. </w:t>
      </w:r>
      <w:r w:rsidR="00BC4C09" w:rsidRPr="00B14FE4">
        <w:t xml:space="preserve">The basis on which </w:t>
      </w:r>
      <w:r w:rsidR="004801CA">
        <w:t>w</w:t>
      </w:r>
      <w:r w:rsidR="00BC4C09" w:rsidRPr="00B14FE4">
        <w:t xml:space="preserve">orkers are being paid will be clearly conveyed </w:t>
      </w:r>
      <w:r w:rsidR="0064225B">
        <w:t xml:space="preserve">to them </w:t>
      </w:r>
      <w:r w:rsidR="00BC4C09" w:rsidRPr="00B14FE4">
        <w:t>and a</w:t>
      </w:r>
      <w:r w:rsidRPr="00B14FE4">
        <w:t>ccurate wages shall be paid in a timely manner</w:t>
      </w:r>
      <w:r w:rsidR="00BC4C09" w:rsidRPr="00B14FE4">
        <w:t>. W</w:t>
      </w:r>
      <w:r w:rsidRPr="00B14FE4">
        <w:t>age deductions shall not be used as a disciplinary measure.</w:t>
      </w:r>
    </w:p>
    <w:p w:rsidR="00BC4C09" w:rsidRPr="00B14FE4" w:rsidRDefault="00BC4C09" w:rsidP="004801CA">
      <w:pPr>
        <w:spacing w:after="0" w:line="240" w:lineRule="auto"/>
      </w:pPr>
    </w:p>
    <w:p w:rsidR="0088043A" w:rsidRPr="00B14FE4" w:rsidRDefault="00BC4C09" w:rsidP="004801CA">
      <w:pPr>
        <w:spacing w:after="0" w:line="240" w:lineRule="auto"/>
        <w:rPr>
          <w:u w:val="single"/>
        </w:rPr>
      </w:pPr>
      <w:r w:rsidRPr="00B14FE4">
        <w:rPr>
          <w:u w:val="single"/>
        </w:rPr>
        <w:t>Working Hours</w:t>
      </w:r>
    </w:p>
    <w:p w:rsidR="00BC4C09" w:rsidRPr="00B14FE4" w:rsidRDefault="00BC4C09" w:rsidP="004801CA">
      <w:pPr>
        <w:spacing w:after="0" w:line="240" w:lineRule="auto"/>
      </w:pPr>
      <w:r w:rsidRPr="00B14FE4">
        <w:t xml:space="preserve">The </w:t>
      </w:r>
      <w:r w:rsidR="0088043A" w:rsidRPr="00B14FE4">
        <w:t xml:space="preserve">Supplier </w:t>
      </w:r>
      <w:r w:rsidR="00AB0EDF">
        <w:t>shall and shall ensure that its subcontractors</w:t>
      </w:r>
      <w:r w:rsidR="0064225B">
        <w:t>,</w:t>
      </w:r>
      <w:r w:rsidR="00AB0EDF">
        <w:t xml:space="preserve"> agents </w:t>
      </w:r>
      <w:r w:rsidRPr="00B14FE4">
        <w:t xml:space="preserve">and its supply chain abide by </w:t>
      </w:r>
      <w:r w:rsidR="0088043A" w:rsidRPr="00B14FE4">
        <w:t xml:space="preserve">local work hours and </w:t>
      </w:r>
      <w:r w:rsidRPr="00B14FE4">
        <w:t xml:space="preserve">not require workers to </w:t>
      </w:r>
      <w:r w:rsidR="0088043A" w:rsidRPr="00B14FE4">
        <w:t>work more than 60 hour</w:t>
      </w:r>
      <w:r w:rsidRPr="00B14FE4">
        <w:t>s per week, including overtime and shall take at least one day off every seven days except in emergencies</w:t>
      </w:r>
      <w:r w:rsidR="004801CA">
        <w:t xml:space="preserve"> (</w:t>
      </w:r>
      <w:r w:rsidRPr="00B14FE4">
        <w:t>with their consent</w:t>
      </w:r>
      <w:r w:rsidR="004801CA">
        <w:t>)</w:t>
      </w:r>
      <w:r w:rsidRPr="00B14FE4">
        <w:t xml:space="preserve">. </w:t>
      </w:r>
    </w:p>
    <w:p w:rsidR="001E67A8" w:rsidRPr="00B14FE4" w:rsidRDefault="001E67A8" w:rsidP="004801CA">
      <w:pPr>
        <w:spacing w:after="0" w:line="240" w:lineRule="auto"/>
        <w:rPr>
          <w:i/>
          <w:u w:val="single"/>
        </w:rPr>
      </w:pPr>
    </w:p>
    <w:p w:rsidR="0088043A" w:rsidRPr="00B14FE4" w:rsidRDefault="0088043A" w:rsidP="004801CA">
      <w:pPr>
        <w:spacing w:after="0" w:line="240" w:lineRule="auto"/>
      </w:pPr>
      <w:r w:rsidRPr="00B14FE4">
        <w:rPr>
          <w:u w:val="single"/>
        </w:rPr>
        <w:t>Health and Safety</w:t>
      </w:r>
    </w:p>
    <w:p w:rsidR="000310E6" w:rsidRPr="00B14FE4" w:rsidRDefault="000310E6" w:rsidP="004801CA">
      <w:pPr>
        <w:spacing w:after="0" w:line="240" w:lineRule="auto"/>
      </w:pPr>
      <w:r w:rsidRPr="00B14FE4">
        <w:t xml:space="preserve">The </w:t>
      </w:r>
      <w:r w:rsidR="0088043A" w:rsidRPr="00B14FE4">
        <w:t xml:space="preserve">Supplier </w:t>
      </w:r>
      <w:r w:rsidR="00AB0EDF">
        <w:t xml:space="preserve">shall and shall ensure that its subcontractors and agents </w:t>
      </w:r>
      <w:r w:rsidR="0088043A" w:rsidRPr="00B14FE4">
        <w:t>pr</w:t>
      </w:r>
      <w:r w:rsidRPr="00B14FE4">
        <w:t xml:space="preserve">ovide </w:t>
      </w:r>
      <w:r w:rsidR="00AB0EDF">
        <w:t>their</w:t>
      </w:r>
      <w:r w:rsidR="00AB0EDF" w:rsidRPr="00B14FE4">
        <w:t xml:space="preserve"> </w:t>
      </w:r>
      <w:r w:rsidR="00B14FE4">
        <w:t xml:space="preserve">workers </w:t>
      </w:r>
      <w:r w:rsidRPr="00B14FE4">
        <w:t xml:space="preserve">with and </w:t>
      </w:r>
      <w:r w:rsidR="00AB0EDF">
        <w:t xml:space="preserve">the Supplier shall </w:t>
      </w:r>
      <w:r w:rsidRPr="00B14FE4">
        <w:t xml:space="preserve">ensure that workers throughout its entire supply chain are also provided with </w:t>
      </w:r>
      <w:r w:rsidR="0088043A" w:rsidRPr="00B14FE4">
        <w:t>a safe and healthy workplace</w:t>
      </w:r>
      <w:r w:rsidRPr="00B14FE4">
        <w:t xml:space="preserve"> (including any provided living accommodation) </w:t>
      </w:r>
      <w:r w:rsidR="0088043A" w:rsidRPr="00B14FE4">
        <w:t>in compliance with all applicable laws</w:t>
      </w:r>
      <w:r w:rsidRPr="00B14FE4">
        <w:t xml:space="preserve">, </w:t>
      </w:r>
      <w:r w:rsidR="0088043A" w:rsidRPr="00B14FE4">
        <w:t>regulations</w:t>
      </w:r>
      <w:r w:rsidRPr="00B14FE4">
        <w:t xml:space="preserve"> and internationally recognised standards.</w:t>
      </w:r>
    </w:p>
    <w:p w:rsidR="001E67A8" w:rsidRPr="00B14FE4" w:rsidRDefault="001E67A8" w:rsidP="004801CA">
      <w:pPr>
        <w:spacing w:after="0" w:line="240" w:lineRule="auto"/>
      </w:pPr>
    </w:p>
    <w:p w:rsidR="000310E6" w:rsidRPr="00B14FE4" w:rsidRDefault="0088043A" w:rsidP="004801CA">
      <w:pPr>
        <w:spacing w:after="0" w:line="240" w:lineRule="auto"/>
        <w:rPr>
          <w:rFonts w:cs="Myriad Set"/>
        </w:rPr>
      </w:pPr>
      <w:r w:rsidRPr="00B14FE4">
        <w:t xml:space="preserve">Consistent with these obligations, </w:t>
      </w:r>
      <w:r w:rsidR="004801CA">
        <w:t xml:space="preserve">the </w:t>
      </w:r>
      <w:r w:rsidRPr="00B14FE4">
        <w:t>Supplier must have and implement effective programs that encompass life safety, incident investigation</w:t>
      </w:r>
      <w:r w:rsidR="000310E6" w:rsidRPr="00B14FE4">
        <w:t>, tracking and corrective action plans (including near misses)</w:t>
      </w:r>
      <w:r w:rsidRPr="00B14FE4">
        <w:t xml:space="preserve">, chemical safety, ergonomics, </w:t>
      </w:r>
      <w:r w:rsidR="000310E6" w:rsidRPr="00B14FE4">
        <w:t xml:space="preserve">emergency prevention, </w:t>
      </w:r>
      <w:r w:rsidR="00CD3543">
        <w:t xml:space="preserve">safety equipment, </w:t>
      </w:r>
      <w:r w:rsidR="000310E6" w:rsidRPr="00B14FE4">
        <w:t xml:space="preserve">preparedness and response </w:t>
      </w:r>
      <w:r w:rsidR="0064225B">
        <w:t>and regularly update these policies, as well as have a</w:t>
      </w:r>
      <w:r w:rsidR="0064225B" w:rsidRPr="00B14FE4">
        <w:t xml:space="preserve"> </w:t>
      </w:r>
      <w:r w:rsidR="001E67A8" w:rsidRPr="00B14FE4">
        <w:t>health and safety committee</w:t>
      </w:r>
      <w:r w:rsidR="0064225B">
        <w:t xml:space="preserve"> responsible for such matters</w:t>
      </w:r>
      <w:r w:rsidR="001E67A8" w:rsidRPr="00B14FE4">
        <w:t xml:space="preserve">. </w:t>
      </w:r>
      <w:r w:rsidR="00B14FE4">
        <w:t>W</w:t>
      </w:r>
      <w:r w:rsidR="000310E6" w:rsidRPr="00B14FE4">
        <w:rPr>
          <w:rFonts w:cs="Myriad Set"/>
        </w:rPr>
        <w:t>orkers shall have the right to refuse unsafe work and to repor</w:t>
      </w:r>
      <w:r w:rsidR="001E67A8" w:rsidRPr="00B14FE4">
        <w:rPr>
          <w:rFonts w:cs="Myriad Set"/>
        </w:rPr>
        <w:t>t unhealthy w</w:t>
      </w:r>
      <w:r w:rsidR="004801CA">
        <w:rPr>
          <w:rFonts w:cs="Myriad Set"/>
        </w:rPr>
        <w:t xml:space="preserve">orking conditions and shall be </w:t>
      </w:r>
      <w:r w:rsidR="001E67A8" w:rsidRPr="00B14FE4">
        <w:rPr>
          <w:rFonts w:cs="Myriad Set"/>
        </w:rPr>
        <w:t xml:space="preserve">provided with appropriate and regular training on </w:t>
      </w:r>
      <w:r w:rsidR="001E67A8" w:rsidRPr="00B14FE4">
        <w:rPr>
          <w:rFonts w:eastAsia="Times New Roman" w:cs="Helvetica"/>
          <w:lang w:eastAsia="nl-BE"/>
        </w:rPr>
        <w:t>health and safety issues</w:t>
      </w:r>
      <w:r w:rsidR="001E67A8" w:rsidRPr="00B14FE4">
        <w:rPr>
          <w:rFonts w:cs="Myriad Set"/>
        </w:rPr>
        <w:t xml:space="preserve"> </w:t>
      </w:r>
      <w:r w:rsidR="000310E6" w:rsidRPr="00B14FE4">
        <w:rPr>
          <w:rFonts w:cs="Myriad Set"/>
        </w:rPr>
        <w:t xml:space="preserve">in their primary language. Health and safety related information shall be clearly posted in the </w:t>
      </w:r>
      <w:r w:rsidR="001E67A8" w:rsidRPr="00B14FE4">
        <w:rPr>
          <w:rFonts w:cs="Myriad Set"/>
        </w:rPr>
        <w:t xml:space="preserve">all </w:t>
      </w:r>
      <w:r w:rsidR="004801CA">
        <w:rPr>
          <w:rFonts w:cs="Myriad Set"/>
        </w:rPr>
        <w:t xml:space="preserve">of </w:t>
      </w:r>
      <w:r w:rsidR="001E67A8" w:rsidRPr="00B14FE4">
        <w:rPr>
          <w:rFonts w:cs="Myriad Set"/>
        </w:rPr>
        <w:t xml:space="preserve">the </w:t>
      </w:r>
      <w:r w:rsidR="001C1FB3" w:rsidRPr="00B14FE4">
        <w:rPr>
          <w:rFonts w:cs="Myriad Set"/>
        </w:rPr>
        <w:t>S</w:t>
      </w:r>
      <w:r w:rsidR="001E67A8" w:rsidRPr="00B14FE4">
        <w:rPr>
          <w:rFonts w:cs="Myriad Set"/>
        </w:rPr>
        <w:t>upplier</w:t>
      </w:r>
      <w:r w:rsidR="001C1FB3" w:rsidRPr="00B14FE4">
        <w:rPr>
          <w:rFonts w:cs="Myriad Set"/>
        </w:rPr>
        <w:t>’</w:t>
      </w:r>
      <w:r w:rsidR="001E67A8" w:rsidRPr="00B14FE4">
        <w:rPr>
          <w:rFonts w:cs="Myriad Set"/>
        </w:rPr>
        <w:t xml:space="preserve">s </w:t>
      </w:r>
      <w:r w:rsidR="000310E6" w:rsidRPr="00B14FE4">
        <w:rPr>
          <w:rFonts w:cs="Myriad Set"/>
        </w:rPr>
        <w:t>facilit</w:t>
      </w:r>
      <w:r w:rsidR="001C1FB3" w:rsidRPr="00B14FE4">
        <w:rPr>
          <w:rFonts w:cs="Myriad Set"/>
        </w:rPr>
        <w:t>ies</w:t>
      </w:r>
      <w:r w:rsidR="000310E6" w:rsidRPr="00B14FE4">
        <w:rPr>
          <w:rFonts w:cs="Myriad Set"/>
        </w:rPr>
        <w:t>.</w:t>
      </w:r>
    </w:p>
    <w:p w:rsidR="000310E6" w:rsidRPr="00B14FE4" w:rsidRDefault="000310E6" w:rsidP="004801CA">
      <w:pPr>
        <w:autoSpaceDE w:val="0"/>
        <w:autoSpaceDN w:val="0"/>
        <w:adjustRightInd w:val="0"/>
        <w:spacing w:after="0" w:line="240" w:lineRule="auto"/>
        <w:rPr>
          <w:rFonts w:cs="Myriad Set"/>
          <w:b/>
          <w:bCs/>
        </w:rPr>
      </w:pPr>
    </w:p>
    <w:p w:rsidR="000310E6" w:rsidRPr="00B14FE4" w:rsidRDefault="000310E6" w:rsidP="004801CA">
      <w:pPr>
        <w:autoSpaceDE w:val="0"/>
        <w:autoSpaceDN w:val="0"/>
        <w:adjustRightInd w:val="0"/>
        <w:spacing w:after="0" w:line="240" w:lineRule="auto"/>
        <w:rPr>
          <w:u w:val="single"/>
        </w:rPr>
      </w:pPr>
      <w:r w:rsidRPr="00B14FE4">
        <w:rPr>
          <w:u w:val="single"/>
        </w:rPr>
        <w:t>Working and Living Conditions</w:t>
      </w:r>
    </w:p>
    <w:p w:rsidR="000310E6" w:rsidRPr="00B14FE4" w:rsidRDefault="001E67A8" w:rsidP="004801CA">
      <w:pPr>
        <w:spacing w:after="0" w:line="240" w:lineRule="auto"/>
      </w:pPr>
      <w:r w:rsidRPr="00B14FE4">
        <w:t xml:space="preserve">The </w:t>
      </w:r>
      <w:r w:rsidR="001C1FB3" w:rsidRPr="00B14FE4">
        <w:t>S</w:t>
      </w:r>
      <w:r w:rsidRPr="00B14FE4">
        <w:t xml:space="preserve">upplier </w:t>
      </w:r>
      <w:r w:rsidR="00AB0EDF">
        <w:t>shall and shall ensure that its subcontractors and agents do</w:t>
      </w:r>
      <w:r w:rsidR="00AB0EDF" w:rsidRPr="00B14FE4">
        <w:t xml:space="preserve"> </w:t>
      </w:r>
      <w:r w:rsidR="00AB0EDF">
        <w:t>provide</w:t>
      </w:r>
      <w:r w:rsidR="004F69BB">
        <w:t xml:space="preserve"> </w:t>
      </w:r>
      <w:r w:rsidRPr="00B14FE4">
        <w:t>working and living conditions</w:t>
      </w:r>
      <w:r w:rsidR="00AB0EDF">
        <w:t xml:space="preserve"> which are</w:t>
      </w:r>
      <w:r w:rsidRPr="00B14FE4">
        <w:t xml:space="preserve"> </w:t>
      </w:r>
      <w:r w:rsidR="004801CA">
        <w:t xml:space="preserve">clean, safe and meet the </w:t>
      </w:r>
      <w:r w:rsidRPr="00B14FE4">
        <w:t xml:space="preserve">needs of the </w:t>
      </w:r>
      <w:r w:rsidR="004801CA">
        <w:t>w</w:t>
      </w:r>
      <w:r w:rsidRPr="00B14FE4">
        <w:t>orkers, and, where appropriate, for their families, including but not limited to clean toilet facilities and potable water</w:t>
      </w:r>
      <w:r w:rsidR="00AB0EDF">
        <w:t xml:space="preserve"> and that this standard is met </w:t>
      </w:r>
      <w:r w:rsidR="00AB0EDF" w:rsidRPr="00B14FE4">
        <w:t>throughout its supply chain</w:t>
      </w:r>
      <w:r w:rsidRPr="00B14FE4">
        <w:t>. Any  food preparation,</w:t>
      </w:r>
      <w:r w:rsidR="000310E6" w:rsidRPr="00B14FE4">
        <w:t xml:space="preserve"> storage </w:t>
      </w:r>
      <w:r w:rsidRPr="00B14FE4">
        <w:t xml:space="preserve">and dining </w:t>
      </w:r>
      <w:r w:rsidR="000310E6" w:rsidRPr="00B14FE4">
        <w:t xml:space="preserve">facilities </w:t>
      </w:r>
      <w:r w:rsidR="0064225B">
        <w:t xml:space="preserve">provided by the half Supplier </w:t>
      </w:r>
      <w:r w:rsidR="000310E6" w:rsidRPr="00B14FE4">
        <w:t>shall be sanitary</w:t>
      </w:r>
      <w:r w:rsidR="0064225B">
        <w:t>, hygienic</w:t>
      </w:r>
      <w:r w:rsidRPr="00B14FE4">
        <w:t xml:space="preserve"> and </w:t>
      </w:r>
      <w:r w:rsidR="0064225B">
        <w:t xml:space="preserve">any </w:t>
      </w:r>
      <w:r w:rsidRPr="00B14FE4">
        <w:t xml:space="preserve">accommodation whether provided directly or by a third party </w:t>
      </w:r>
      <w:r w:rsidR="000310E6" w:rsidRPr="00B14FE4">
        <w:t>shall be clean</w:t>
      </w:r>
      <w:r w:rsidR="0064225B">
        <w:t>,</w:t>
      </w:r>
      <w:r w:rsidR="000310E6" w:rsidRPr="00B14FE4">
        <w:t xml:space="preserve"> safe and provide reasonable living space.</w:t>
      </w:r>
    </w:p>
    <w:p w:rsidR="0045378C" w:rsidRPr="00B14FE4" w:rsidRDefault="0045378C" w:rsidP="004801CA">
      <w:pPr>
        <w:spacing w:after="0" w:line="240" w:lineRule="auto"/>
        <w:rPr>
          <w:i/>
          <w:u w:val="single"/>
        </w:rPr>
      </w:pPr>
    </w:p>
    <w:p w:rsidR="0088043A" w:rsidRPr="00B14FE4" w:rsidRDefault="0088043A" w:rsidP="004801CA">
      <w:pPr>
        <w:spacing w:after="0" w:line="240" w:lineRule="auto"/>
        <w:rPr>
          <w:u w:val="single"/>
        </w:rPr>
      </w:pPr>
      <w:r w:rsidRPr="00B14FE4">
        <w:rPr>
          <w:u w:val="single"/>
        </w:rPr>
        <w:t>Protection of the Environment</w:t>
      </w:r>
    </w:p>
    <w:p w:rsidR="004E1623" w:rsidRPr="00B14FE4" w:rsidRDefault="002B5C1C" w:rsidP="004801CA">
      <w:pPr>
        <w:spacing w:after="0" w:line="240" w:lineRule="auto"/>
      </w:pPr>
      <w:r w:rsidRPr="00B14FE4">
        <w:t xml:space="preserve">The </w:t>
      </w:r>
      <w:r w:rsidR="0088043A" w:rsidRPr="00B14FE4">
        <w:t xml:space="preserve">Supplier </w:t>
      </w:r>
      <w:r w:rsidR="00AB0EDF">
        <w:t>shall and shall ensure that its subcontractors and agents o</w:t>
      </w:r>
      <w:r w:rsidR="0088043A" w:rsidRPr="00B14FE4">
        <w:t xml:space="preserve">perate </w:t>
      </w:r>
      <w:r w:rsidR="00057763" w:rsidRPr="00B14FE4">
        <w:t>(and ensure all parties in its supply chain operate</w:t>
      </w:r>
      <w:r w:rsidR="00AB0EDF">
        <w:t>)</w:t>
      </w:r>
      <w:r w:rsidR="00057763" w:rsidRPr="00B14FE4">
        <w:t xml:space="preserve"> </w:t>
      </w:r>
      <w:r w:rsidR="0088043A" w:rsidRPr="00B14FE4">
        <w:t xml:space="preserve">in a manner that is protective of the environment. </w:t>
      </w:r>
      <w:r w:rsidR="00057763" w:rsidRPr="00B14FE4">
        <w:t xml:space="preserve">As a minimum this will involve complying </w:t>
      </w:r>
      <w:r w:rsidR="0088043A" w:rsidRPr="00B14FE4">
        <w:t xml:space="preserve">with all applicable </w:t>
      </w:r>
      <w:r w:rsidR="004E1623" w:rsidRPr="00B14FE4">
        <w:t xml:space="preserve">local and international </w:t>
      </w:r>
      <w:r w:rsidR="0088043A" w:rsidRPr="00B14FE4">
        <w:t>environmental laws, regulations and standards</w:t>
      </w:r>
      <w:r w:rsidR="004E1623" w:rsidRPr="00B14FE4">
        <w:t>. S</w:t>
      </w:r>
      <w:r w:rsidR="0088043A" w:rsidRPr="00B14FE4">
        <w:t xml:space="preserve">uch requirements </w:t>
      </w:r>
      <w:r w:rsidR="0064225B">
        <w:t>shall include</w:t>
      </w:r>
      <w:r w:rsidR="0088043A" w:rsidRPr="00B14FE4">
        <w:t xml:space="preserve"> </w:t>
      </w:r>
      <w:r w:rsidR="004E1623" w:rsidRPr="00B14FE4">
        <w:t xml:space="preserve">the management, recycling, treatment, reduction and </w:t>
      </w:r>
      <w:r w:rsidRPr="00B14FE4">
        <w:t xml:space="preserve">responsible </w:t>
      </w:r>
      <w:r w:rsidR="004E1623" w:rsidRPr="00B14FE4">
        <w:t>disposal of</w:t>
      </w:r>
      <w:r w:rsidR="004801CA">
        <w:t>;</w:t>
      </w:r>
      <w:r w:rsidR="004E1623" w:rsidRPr="00B14FE4">
        <w:t xml:space="preserve"> hazardous and non-hazardous </w:t>
      </w:r>
      <w:r w:rsidR="0088043A" w:rsidRPr="00B14FE4">
        <w:t>chemica</w:t>
      </w:r>
      <w:r w:rsidR="004E1623" w:rsidRPr="00B14FE4">
        <w:t>ls, waste and</w:t>
      </w:r>
      <w:r w:rsidR="0088043A" w:rsidRPr="00B14FE4">
        <w:t xml:space="preserve"> industr</w:t>
      </w:r>
      <w:r w:rsidR="004E1623" w:rsidRPr="00B14FE4">
        <w:t>ial wastewater</w:t>
      </w:r>
      <w:r w:rsidR="0064225B">
        <w:t>,</w:t>
      </w:r>
      <w:r w:rsidR="004E1623" w:rsidRPr="00B14FE4">
        <w:t xml:space="preserve"> </w:t>
      </w:r>
      <w:r w:rsidR="00057763" w:rsidRPr="00B14FE4">
        <w:t xml:space="preserve">storm water management, </w:t>
      </w:r>
      <w:r w:rsidR="0088043A" w:rsidRPr="00B14FE4">
        <w:t xml:space="preserve">air emissions controls, </w:t>
      </w:r>
      <w:r w:rsidR="00057763" w:rsidRPr="00B14FE4">
        <w:t xml:space="preserve">boundary noise, </w:t>
      </w:r>
      <w:r w:rsidR="0088043A" w:rsidRPr="00B14FE4">
        <w:t xml:space="preserve">environmental permits and environmental reporting. </w:t>
      </w:r>
      <w:r w:rsidR="001C1FB3" w:rsidRPr="00B14FE4">
        <w:t xml:space="preserve">The </w:t>
      </w:r>
      <w:r w:rsidR="0088043A" w:rsidRPr="00B14FE4">
        <w:t xml:space="preserve">Supplier must also comply with any additional environmental </w:t>
      </w:r>
      <w:r w:rsidR="0088043A" w:rsidRPr="00B14FE4">
        <w:lastRenderedPageBreak/>
        <w:t xml:space="preserve">requirements specific to the products or services </w:t>
      </w:r>
      <w:r w:rsidR="0064225B">
        <w:t xml:space="preserve">which </w:t>
      </w:r>
      <w:r w:rsidR="001C1FB3" w:rsidRPr="00B14FE4">
        <w:t xml:space="preserve">the </w:t>
      </w:r>
      <w:r w:rsidR="0088043A" w:rsidRPr="00B14FE4">
        <w:t xml:space="preserve">Supplier is providing to </w:t>
      </w:r>
      <w:r w:rsidR="00AB0EDF">
        <w:t>The Salvation Army</w:t>
      </w:r>
      <w:r w:rsidR="0064225B">
        <w:t>.</w:t>
      </w:r>
    </w:p>
    <w:p w:rsidR="002B5C1C" w:rsidRPr="00B14FE4" w:rsidRDefault="002B5C1C" w:rsidP="004801CA">
      <w:pPr>
        <w:spacing w:after="0" w:line="240" w:lineRule="auto"/>
      </w:pPr>
    </w:p>
    <w:p w:rsidR="004E1623" w:rsidRPr="00B14FE4" w:rsidRDefault="004E1623" w:rsidP="004801CA">
      <w:pPr>
        <w:spacing w:after="0" w:line="240" w:lineRule="auto"/>
        <w:rPr>
          <w:rStyle w:val="A7"/>
          <w:b w:val="0"/>
          <w:color w:val="auto"/>
        </w:rPr>
      </w:pPr>
      <w:r w:rsidRPr="00B14FE4">
        <w:rPr>
          <w:rStyle w:val="A7"/>
          <w:b w:val="0"/>
          <w:color w:val="auto"/>
        </w:rPr>
        <w:t xml:space="preserve">Over and above compliance with minimum legal requirements the </w:t>
      </w:r>
      <w:r w:rsidR="001C1FB3" w:rsidRPr="00B14FE4">
        <w:rPr>
          <w:rStyle w:val="A7"/>
          <w:b w:val="0"/>
          <w:color w:val="auto"/>
        </w:rPr>
        <w:t>S</w:t>
      </w:r>
      <w:r w:rsidRPr="00B14FE4">
        <w:rPr>
          <w:rStyle w:val="A7"/>
          <w:b w:val="0"/>
          <w:color w:val="auto"/>
        </w:rPr>
        <w:t>upplier shall strive to continually improve its environmental performance by</w:t>
      </w:r>
      <w:r w:rsidR="002B5C1C" w:rsidRPr="00B14FE4">
        <w:t xml:space="preserve"> </w:t>
      </w:r>
      <w:r w:rsidR="002B5C1C" w:rsidRPr="00B14FE4">
        <w:rPr>
          <w:rStyle w:val="A7"/>
          <w:b w:val="0"/>
          <w:color w:val="auto"/>
        </w:rPr>
        <w:t>conserving energy and natural resources where possible,</w:t>
      </w:r>
      <w:r w:rsidRPr="00B14FE4">
        <w:rPr>
          <w:rStyle w:val="A7"/>
          <w:b w:val="0"/>
          <w:color w:val="auto"/>
        </w:rPr>
        <w:t xml:space="preserve"> </w:t>
      </w:r>
      <w:r w:rsidR="002B5C1C" w:rsidRPr="00B14FE4">
        <w:rPr>
          <w:rStyle w:val="A7"/>
          <w:b w:val="0"/>
          <w:color w:val="auto"/>
        </w:rPr>
        <w:t xml:space="preserve">promoting the use of recycling and life cycle analysis, </w:t>
      </w:r>
      <w:r w:rsidRPr="00B14FE4">
        <w:rPr>
          <w:rStyle w:val="A7"/>
          <w:b w:val="0"/>
          <w:color w:val="auto"/>
        </w:rPr>
        <w:t xml:space="preserve">minimising and reducing any adverse impacts, it or its supply chain </w:t>
      </w:r>
      <w:r w:rsidR="0064225B">
        <w:rPr>
          <w:rStyle w:val="A7"/>
          <w:b w:val="0"/>
          <w:color w:val="auto"/>
        </w:rPr>
        <w:t xml:space="preserve">may </w:t>
      </w:r>
      <w:r w:rsidRPr="00B14FE4">
        <w:rPr>
          <w:rStyle w:val="A7"/>
          <w:b w:val="0"/>
          <w:color w:val="auto"/>
        </w:rPr>
        <w:t>have on the environment and</w:t>
      </w:r>
      <w:r w:rsidRPr="00B14FE4">
        <w:rPr>
          <w:rFonts w:eastAsia="Times New Roman" w:cs="Helvetica"/>
          <w:lang w:eastAsia="nl-BE"/>
        </w:rPr>
        <w:t xml:space="preserve"> </w:t>
      </w:r>
      <w:r w:rsidR="004801CA">
        <w:rPr>
          <w:rFonts w:eastAsia="Times New Roman" w:cs="Helvetica"/>
          <w:lang w:eastAsia="nl-BE"/>
        </w:rPr>
        <w:t xml:space="preserve">where possible </w:t>
      </w:r>
      <w:r w:rsidRPr="00B14FE4">
        <w:rPr>
          <w:rFonts w:eastAsia="Times New Roman" w:cs="Helvetica"/>
          <w:lang w:eastAsia="nl-BE"/>
        </w:rPr>
        <w:t>encourage the development and diffusion of environmentally friendly processes and technologies</w:t>
      </w:r>
      <w:r w:rsidRPr="00B14FE4">
        <w:rPr>
          <w:rStyle w:val="A7"/>
          <w:b w:val="0"/>
          <w:color w:val="auto"/>
        </w:rPr>
        <w:t>.</w:t>
      </w:r>
    </w:p>
    <w:p w:rsidR="0047758A" w:rsidRPr="00B14FE4" w:rsidRDefault="0047758A" w:rsidP="004801CA">
      <w:pPr>
        <w:spacing w:after="0" w:line="240" w:lineRule="auto"/>
        <w:rPr>
          <w:rStyle w:val="A7"/>
          <w:b w:val="0"/>
          <w:color w:val="auto"/>
        </w:rPr>
      </w:pPr>
    </w:p>
    <w:p w:rsidR="004801CA" w:rsidRPr="00B14FE4" w:rsidRDefault="004801CA" w:rsidP="004801CA">
      <w:pPr>
        <w:spacing w:after="0" w:line="240" w:lineRule="auto"/>
        <w:rPr>
          <w:u w:val="single"/>
        </w:rPr>
      </w:pPr>
      <w:r w:rsidRPr="00B14FE4">
        <w:rPr>
          <w:u w:val="single"/>
        </w:rPr>
        <w:t>Laws, Regulations and Other Legal Requirements</w:t>
      </w:r>
    </w:p>
    <w:p w:rsidR="004801CA" w:rsidRPr="00B14FE4" w:rsidRDefault="004801CA" w:rsidP="004801CA">
      <w:pPr>
        <w:spacing w:after="0" w:line="240" w:lineRule="auto"/>
      </w:pPr>
      <w:r w:rsidRPr="00B14FE4">
        <w:t xml:space="preserve">The Supplier </w:t>
      </w:r>
      <w:r w:rsidR="0030152F">
        <w:t>sha</w:t>
      </w:r>
      <w:r w:rsidRPr="00B14FE4">
        <w:t>ll comply with all applicable laws and regulations in all locations where the Supplier conducts business. Where these principles and the laws and regulations address the same issue</w:t>
      </w:r>
      <w:r w:rsidR="0064225B">
        <w:t>,</w:t>
      </w:r>
      <w:r w:rsidRPr="00B14FE4">
        <w:t xml:space="preserve"> the highest standard</w:t>
      </w:r>
      <w:r w:rsidR="0064225B">
        <w:t>(s)</w:t>
      </w:r>
      <w:r w:rsidRPr="00B14FE4">
        <w:t xml:space="preserve"> shall be applied. If any of these principles conflict with applicable local laws then highest standards consistent with applicable local laws shall be applied.</w:t>
      </w:r>
    </w:p>
    <w:p w:rsidR="004801CA" w:rsidRDefault="004801CA" w:rsidP="004801CA">
      <w:pPr>
        <w:spacing w:after="0" w:line="240" w:lineRule="auto"/>
        <w:rPr>
          <w:u w:val="single"/>
        </w:rPr>
      </w:pPr>
    </w:p>
    <w:p w:rsidR="0088043A" w:rsidRPr="00B14FE4" w:rsidRDefault="002B5C1C" w:rsidP="004801CA">
      <w:pPr>
        <w:spacing w:after="0" w:line="240" w:lineRule="auto"/>
      </w:pPr>
      <w:r w:rsidRPr="00B14FE4">
        <w:rPr>
          <w:u w:val="single"/>
        </w:rPr>
        <w:t>E</w:t>
      </w:r>
      <w:r w:rsidR="0088043A" w:rsidRPr="00B14FE4">
        <w:rPr>
          <w:u w:val="single"/>
        </w:rPr>
        <w:t xml:space="preserve">thical </w:t>
      </w:r>
      <w:r w:rsidR="00867484" w:rsidRPr="00B14FE4">
        <w:rPr>
          <w:u w:val="single"/>
        </w:rPr>
        <w:t xml:space="preserve">Business Practices and </w:t>
      </w:r>
      <w:r w:rsidR="0088043A" w:rsidRPr="00B14FE4">
        <w:rPr>
          <w:u w:val="single"/>
        </w:rPr>
        <w:t>Dealings</w:t>
      </w:r>
    </w:p>
    <w:p w:rsidR="00867484" w:rsidRDefault="00867484" w:rsidP="004801CA">
      <w:pPr>
        <w:spacing w:after="0" w:line="240" w:lineRule="auto"/>
      </w:pPr>
      <w:r w:rsidRPr="00B14FE4">
        <w:t xml:space="preserve">The </w:t>
      </w:r>
      <w:r w:rsidR="0088043A" w:rsidRPr="00B14FE4">
        <w:t xml:space="preserve">Supplier </w:t>
      </w:r>
      <w:r w:rsidR="0030152F">
        <w:t>sha</w:t>
      </w:r>
      <w:r w:rsidR="0088043A" w:rsidRPr="00B14FE4">
        <w:t>ll observe the highest ethical pr</w:t>
      </w:r>
      <w:r w:rsidR="0003180C" w:rsidRPr="00B14FE4">
        <w:t xml:space="preserve">inciples and </w:t>
      </w:r>
      <w:r w:rsidR="0088043A" w:rsidRPr="00B14FE4">
        <w:t xml:space="preserve">will </w:t>
      </w:r>
      <w:r w:rsidRPr="00B14FE4">
        <w:t xml:space="preserve">ensure that it and its workers are </w:t>
      </w:r>
      <w:r w:rsidR="0088043A" w:rsidRPr="00B14FE4">
        <w:t xml:space="preserve">familiar </w:t>
      </w:r>
      <w:r w:rsidR="0003180C" w:rsidRPr="00B14FE4">
        <w:t>with</w:t>
      </w:r>
      <w:r w:rsidR="0088043A" w:rsidRPr="00B14FE4">
        <w:t xml:space="preserve"> </w:t>
      </w:r>
      <w:r w:rsidRPr="00B14FE4">
        <w:t xml:space="preserve">and </w:t>
      </w:r>
      <w:r w:rsidR="0088043A" w:rsidRPr="00B14FE4">
        <w:t xml:space="preserve">comply with all </w:t>
      </w:r>
      <w:r w:rsidR="00724A1D" w:rsidRPr="00B14FE4">
        <w:t xml:space="preserve">local and international </w:t>
      </w:r>
      <w:r w:rsidR="0088043A" w:rsidRPr="00B14FE4">
        <w:t>laws and regulations</w:t>
      </w:r>
      <w:r w:rsidR="004801CA">
        <w:t xml:space="preserve">, including but not limited to; </w:t>
      </w:r>
      <w:r w:rsidR="0030152F">
        <w:t>anti-</w:t>
      </w:r>
      <w:r w:rsidR="0088043A" w:rsidRPr="00B14FE4">
        <w:t xml:space="preserve">bribery, </w:t>
      </w:r>
      <w:r w:rsidR="0030152F">
        <w:t>anti-</w:t>
      </w:r>
      <w:r w:rsidR="0088043A" w:rsidRPr="00B14FE4">
        <w:t xml:space="preserve">corruption, </w:t>
      </w:r>
      <w:r w:rsidR="008D4437" w:rsidRPr="00B14FE4">
        <w:t xml:space="preserve">competition, </w:t>
      </w:r>
      <w:r w:rsidR="0030152F">
        <w:t xml:space="preserve">prevention and detection of fraud and </w:t>
      </w:r>
      <w:r w:rsidRPr="00B14FE4">
        <w:t>money</w:t>
      </w:r>
      <w:r w:rsidR="0030152F">
        <w:t>-</w:t>
      </w:r>
      <w:r w:rsidRPr="00B14FE4">
        <w:t>laundering</w:t>
      </w:r>
      <w:r w:rsidR="00724A1D" w:rsidRPr="00B14FE4">
        <w:t xml:space="preserve">, </w:t>
      </w:r>
      <w:r w:rsidR="003558D9">
        <w:t xml:space="preserve">the </w:t>
      </w:r>
      <w:r w:rsidR="00724A1D" w:rsidRPr="00B14FE4">
        <w:t>disclosure of information</w:t>
      </w:r>
      <w:r w:rsidRPr="00B14FE4">
        <w:t xml:space="preserve"> </w:t>
      </w:r>
      <w:r w:rsidR="0088043A" w:rsidRPr="00B14FE4">
        <w:t xml:space="preserve">and prohibited business practices. </w:t>
      </w:r>
      <w:r w:rsidR="0064225B">
        <w:t>Irrespective of its geographical base, the Supplier shall comply with the Bribery Act 2010.</w:t>
      </w:r>
    </w:p>
    <w:p w:rsidR="004801CA" w:rsidRPr="00B14FE4" w:rsidRDefault="004801CA" w:rsidP="004801CA">
      <w:pPr>
        <w:spacing w:after="0" w:line="240" w:lineRule="auto"/>
      </w:pPr>
    </w:p>
    <w:p w:rsidR="00724A1D" w:rsidRPr="00B14FE4" w:rsidRDefault="001C1FB3" w:rsidP="004801CA">
      <w:pPr>
        <w:spacing w:after="0" w:line="240" w:lineRule="auto"/>
      </w:pPr>
      <w:r w:rsidRPr="00B14FE4">
        <w:t xml:space="preserve">The </w:t>
      </w:r>
      <w:r w:rsidR="0088043A" w:rsidRPr="00B14FE4">
        <w:t>Suppli</w:t>
      </w:r>
      <w:r w:rsidR="00867484" w:rsidRPr="00B14FE4">
        <w:t xml:space="preserve">er and </w:t>
      </w:r>
      <w:r w:rsidRPr="00B14FE4">
        <w:t xml:space="preserve">the </w:t>
      </w:r>
      <w:r w:rsidR="00867484" w:rsidRPr="00B14FE4">
        <w:t xml:space="preserve">Supplier’s subsidiaries, agents and affiliates </w:t>
      </w:r>
      <w:r w:rsidR="0088043A" w:rsidRPr="00B14FE4">
        <w:t>will not offer, promise</w:t>
      </w:r>
      <w:r w:rsidR="004801CA">
        <w:t xml:space="preserve">, </w:t>
      </w:r>
      <w:r w:rsidR="0088043A" w:rsidRPr="00B14FE4">
        <w:t>make or agree to make any payments or gifts (of money or anything of value) directly or indirectly to anyone for the purpose of influencing, or inducing anyone to influence decisions in favour</w:t>
      </w:r>
      <w:r w:rsidR="00946BD9">
        <w:t xml:space="preserve"> of</w:t>
      </w:r>
      <w:r w:rsidR="0088043A" w:rsidRPr="00B14FE4">
        <w:t xml:space="preserve"> </w:t>
      </w:r>
      <w:r w:rsidR="0003180C" w:rsidRPr="00B14FE4">
        <w:t>any party</w:t>
      </w:r>
      <w:r w:rsidR="0088043A" w:rsidRPr="00B14FE4">
        <w:t>.</w:t>
      </w:r>
      <w:r w:rsidR="00724A1D" w:rsidRPr="00B14FE4">
        <w:t xml:space="preserve"> </w:t>
      </w:r>
      <w:r w:rsidR="008D4437" w:rsidRPr="00B14FE4">
        <w:rPr>
          <w:rFonts w:cs="Myriad Set"/>
        </w:rPr>
        <w:t xml:space="preserve">The Supplier </w:t>
      </w:r>
      <w:r w:rsidR="0030152F">
        <w:t xml:space="preserve">shall and shall ensure that its subcontractors and agents </w:t>
      </w:r>
      <w:r w:rsidR="008D4437" w:rsidRPr="00B14FE4">
        <w:rPr>
          <w:rFonts w:cs="Myriad Set"/>
        </w:rPr>
        <w:t>provide an anonymous whistle-blower complaint mechanism for managers and workers to report workplace grievances and shall protect their confidentiality.</w:t>
      </w:r>
    </w:p>
    <w:p w:rsidR="0047758A" w:rsidRPr="00B14FE4" w:rsidRDefault="0047758A" w:rsidP="004801CA">
      <w:pPr>
        <w:autoSpaceDE w:val="0"/>
        <w:autoSpaceDN w:val="0"/>
        <w:adjustRightInd w:val="0"/>
        <w:spacing w:after="0" w:line="240" w:lineRule="auto"/>
        <w:rPr>
          <w:rFonts w:cs="Myriad Set"/>
          <w:bCs/>
        </w:rPr>
      </w:pPr>
    </w:p>
    <w:p w:rsidR="0047758A" w:rsidRPr="00B14FE4" w:rsidRDefault="0047758A" w:rsidP="004801CA">
      <w:pPr>
        <w:autoSpaceDE w:val="0"/>
        <w:autoSpaceDN w:val="0"/>
        <w:adjustRightInd w:val="0"/>
        <w:spacing w:after="0" w:line="240" w:lineRule="auto"/>
        <w:rPr>
          <w:rFonts w:cs="Myriad Set"/>
        </w:rPr>
      </w:pPr>
      <w:r w:rsidRPr="00B14FE4">
        <w:rPr>
          <w:rFonts w:cs="Myriad Set"/>
          <w:bCs/>
        </w:rPr>
        <w:t xml:space="preserve">The Supplier </w:t>
      </w:r>
      <w:r w:rsidR="00946BD9">
        <w:rPr>
          <w:rFonts w:cs="Myriad Set"/>
          <w:bCs/>
        </w:rPr>
        <w:t xml:space="preserve">shall </w:t>
      </w:r>
      <w:r w:rsidR="00724A1D" w:rsidRPr="00B14FE4">
        <w:rPr>
          <w:rFonts w:cs="Myriad Set"/>
        </w:rPr>
        <w:t>exercise due diligence, in accordance with the OECD Due Diligence Guidance for Responsible Supply Chains of Minerals from Confli</w:t>
      </w:r>
      <w:r w:rsidRPr="00B14FE4">
        <w:rPr>
          <w:rFonts w:cs="Myriad Set"/>
        </w:rPr>
        <w:t>ct-Affected and High-Risk Areas throughout its entire supply chain.</w:t>
      </w:r>
    </w:p>
    <w:p w:rsidR="0047758A" w:rsidRPr="00B14FE4" w:rsidRDefault="0047758A" w:rsidP="004801CA">
      <w:pPr>
        <w:pStyle w:val="Default"/>
        <w:rPr>
          <w:rFonts w:asciiTheme="minorHAnsi" w:hAnsiTheme="minorHAnsi" w:cs="Arial"/>
          <w:color w:val="auto"/>
          <w:sz w:val="22"/>
          <w:szCs w:val="22"/>
          <w:lang w:val="en-GB"/>
        </w:rPr>
      </w:pPr>
    </w:p>
    <w:p w:rsidR="0047758A" w:rsidRDefault="001C1FB3" w:rsidP="004801CA">
      <w:pPr>
        <w:pStyle w:val="Default"/>
        <w:rPr>
          <w:rFonts w:asciiTheme="minorHAnsi" w:hAnsiTheme="minorHAnsi" w:cs="Arial"/>
          <w:color w:val="auto"/>
          <w:sz w:val="22"/>
          <w:szCs w:val="22"/>
          <w:lang w:val="en-GB"/>
        </w:rPr>
      </w:pPr>
      <w:r w:rsidRPr="00B14FE4">
        <w:rPr>
          <w:rFonts w:asciiTheme="minorHAnsi" w:hAnsiTheme="minorHAnsi" w:cs="Arial"/>
          <w:color w:val="auto"/>
          <w:sz w:val="22"/>
          <w:szCs w:val="22"/>
          <w:lang w:val="en-GB"/>
        </w:rPr>
        <w:t>The S</w:t>
      </w:r>
      <w:r w:rsidR="0047758A" w:rsidRPr="00B14FE4">
        <w:rPr>
          <w:rFonts w:asciiTheme="minorHAnsi" w:hAnsiTheme="minorHAnsi" w:cs="Arial"/>
          <w:color w:val="auto"/>
          <w:sz w:val="22"/>
          <w:szCs w:val="22"/>
          <w:lang w:val="en-GB"/>
        </w:rPr>
        <w:t>upplier is also encouraged to help foster shared understanding and social and economic development through community engagement</w:t>
      </w:r>
      <w:r w:rsidR="004801CA">
        <w:rPr>
          <w:rFonts w:asciiTheme="minorHAnsi" w:hAnsiTheme="minorHAnsi" w:cs="Arial"/>
          <w:color w:val="auto"/>
          <w:sz w:val="22"/>
          <w:szCs w:val="22"/>
          <w:lang w:val="en-GB"/>
        </w:rPr>
        <w:t>.</w:t>
      </w:r>
    </w:p>
    <w:p w:rsidR="000C7426" w:rsidRDefault="000C7426" w:rsidP="004801CA">
      <w:pPr>
        <w:pStyle w:val="Default"/>
        <w:rPr>
          <w:rFonts w:asciiTheme="minorHAnsi" w:hAnsiTheme="minorHAnsi" w:cs="Arial"/>
          <w:color w:val="auto"/>
          <w:sz w:val="22"/>
          <w:szCs w:val="22"/>
          <w:lang w:val="en-GB"/>
        </w:rPr>
      </w:pPr>
    </w:p>
    <w:p w:rsidR="000C7426" w:rsidRPr="009D655C" w:rsidRDefault="000C7426" w:rsidP="004801CA">
      <w:pPr>
        <w:pStyle w:val="Default"/>
        <w:rPr>
          <w:rFonts w:asciiTheme="minorHAnsi" w:hAnsiTheme="minorHAnsi" w:cs="Arial"/>
          <w:color w:val="auto"/>
          <w:sz w:val="22"/>
          <w:szCs w:val="22"/>
          <w:u w:val="single"/>
          <w:lang w:val="en-GB"/>
        </w:rPr>
      </w:pPr>
      <w:r w:rsidRPr="009D655C">
        <w:rPr>
          <w:rFonts w:asciiTheme="minorHAnsi" w:hAnsiTheme="minorHAnsi" w:cs="Arial"/>
          <w:color w:val="auto"/>
          <w:sz w:val="22"/>
          <w:szCs w:val="22"/>
          <w:u w:val="single"/>
          <w:lang w:val="en-GB"/>
        </w:rPr>
        <w:t>Business Behaviour</w:t>
      </w:r>
    </w:p>
    <w:p w:rsidR="000C7426" w:rsidRPr="00B14FE4" w:rsidRDefault="000C7426" w:rsidP="000C7426">
      <w:pPr>
        <w:pStyle w:val="Default"/>
        <w:rPr>
          <w:rFonts w:asciiTheme="minorHAnsi" w:hAnsiTheme="minorHAnsi" w:cs="Arial"/>
          <w:color w:val="auto"/>
          <w:sz w:val="22"/>
          <w:szCs w:val="22"/>
          <w:lang w:val="en-GB"/>
        </w:rPr>
      </w:pPr>
      <w:r>
        <w:rPr>
          <w:rFonts w:asciiTheme="minorHAnsi" w:hAnsiTheme="minorHAnsi" w:cs="Arial"/>
          <w:color w:val="auto"/>
          <w:sz w:val="22"/>
          <w:szCs w:val="22"/>
          <w:lang w:val="en-GB"/>
        </w:rPr>
        <w:t xml:space="preserve">The conduct of </w:t>
      </w:r>
      <w:r w:rsidR="00946BD9">
        <w:rPr>
          <w:rFonts w:asciiTheme="minorHAnsi" w:hAnsiTheme="minorHAnsi" w:cs="Arial"/>
          <w:color w:val="auto"/>
          <w:sz w:val="22"/>
          <w:szCs w:val="22"/>
          <w:lang w:val="en-GB"/>
        </w:rPr>
        <w:t>t</w:t>
      </w:r>
      <w:r w:rsidRPr="000C7426">
        <w:rPr>
          <w:rFonts w:asciiTheme="minorHAnsi" w:hAnsiTheme="minorHAnsi" w:cs="Arial"/>
          <w:color w:val="auto"/>
          <w:sz w:val="22"/>
          <w:szCs w:val="22"/>
          <w:lang w:val="en-GB"/>
        </w:rPr>
        <w:t xml:space="preserve">he </w:t>
      </w:r>
      <w:r>
        <w:rPr>
          <w:rFonts w:asciiTheme="minorHAnsi" w:hAnsiTheme="minorHAnsi" w:cs="Arial"/>
          <w:color w:val="auto"/>
          <w:sz w:val="22"/>
          <w:szCs w:val="22"/>
          <w:lang w:val="en-GB"/>
        </w:rPr>
        <w:t>S</w:t>
      </w:r>
      <w:r w:rsidRPr="000C7426">
        <w:rPr>
          <w:rFonts w:asciiTheme="minorHAnsi" w:hAnsiTheme="minorHAnsi" w:cs="Arial"/>
          <w:color w:val="auto"/>
          <w:sz w:val="22"/>
          <w:szCs w:val="22"/>
          <w:lang w:val="en-GB"/>
        </w:rPr>
        <w:t>upplier should not violate</w:t>
      </w:r>
      <w:r w:rsidR="00946BD9">
        <w:rPr>
          <w:rFonts w:asciiTheme="minorHAnsi" w:hAnsiTheme="minorHAnsi" w:cs="Arial"/>
          <w:color w:val="auto"/>
          <w:sz w:val="22"/>
          <w:szCs w:val="22"/>
          <w:lang w:val="en-GB"/>
        </w:rPr>
        <w:t xml:space="preserve"> or threaten to violate</w:t>
      </w:r>
      <w:r w:rsidRPr="000C7426">
        <w:rPr>
          <w:rFonts w:asciiTheme="minorHAnsi" w:hAnsiTheme="minorHAnsi" w:cs="Arial"/>
          <w:color w:val="auto"/>
          <w:sz w:val="22"/>
          <w:szCs w:val="22"/>
          <w:lang w:val="en-GB"/>
        </w:rPr>
        <w:t xml:space="preserve"> the basic</w:t>
      </w:r>
      <w:r w:rsidR="009E2800">
        <w:rPr>
          <w:rFonts w:asciiTheme="minorHAnsi" w:hAnsiTheme="minorHAnsi" w:cs="Arial"/>
          <w:color w:val="auto"/>
          <w:sz w:val="22"/>
          <w:szCs w:val="22"/>
          <w:lang w:val="en-GB"/>
        </w:rPr>
        <w:t xml:space="preserve"> rights of The Salvation Army’s </w:t>
      </w:r>
      <w:r>
        <w:rPr>
          <w:rFonts w:asciiTheme="minorHAnsi" w:hAnsiTheme="minorHAnsi" w:cs="Arial"/>
          <w:color w:val="auto"/>
          <w:sz w:val="22"/>
          <w:szCs w:val="22"/>
          <w:lang w:val="en-GB"/>
        </w:rPr>
        <w:t>intended beneficiaries</w:t>
      </w:r>
      <w:r w:rsidR="00946BD9">
        <w:rPr>
          <w:rFonts w:asciiTheme="minorHAnsi" w:hAnsiTheme="minorHAnsi" w:cs="Arial"/>
          <w:color w:val="auto"/>
          <w:sz w:val="22"/>
          <w:szCs w:val="22"/>
          <w:lang w:val="en-GB"/>
        </w:rPr>
        <w:t xml:space="preserve"> or impugn or threaten to impugn the goodwill and reputation of the Salvation Army</w:t>
      </w:r>
      <w:r>
        <w:rPr>
          <w:rFonts w:asciiTheme="minorHAnsi" w:hAnsiTheme="minorHAnsi" w:cs="Arial"/>
          <w:color w:val="auto"/>
          <w:sz w:val="22"/>
          <w:szCs w:val="22"/>
          <w:lang w:val="en-GB"/>
        </w:rPr>
        <w:t>. The S</w:t>
      </w:r>
      <w:r w:rsidRPr="000C7426">
        <w:rPr>
          <w:rFonts w:asciiTheme="minorHAnsi" w:hAnsiTheme="minorHAnsi" w:cs="Arial"/>
          <w:color w:val="auto"/>
          <w:sz w:val="22"/>
          <w:szCs w:val="22"/>
          <w:lang w:val="en-GB"/>
        </w:rPr>
        <w:t>upplier</w:t>
      </w:r>
      <w:r w:rsidR="00946BD9">
        <w:rPr>
          <w:rFonts w:asciiTheme="minorHAnsi" w:hAnsiTheme="minorHAnsi" w:cs="Arial"/>
          <w:color w:val="auto"/>
          <w:sz w:val="22"/>
          <w:szCs w:val="22"/>
          <w:lang w:val="en-GB"/>
        </w:rPr>
        <w:t>, its</w:t>
      </w:r>
      <w:r w:rsidRPr="000C7426">
        <w:rPr>
          <w:rFonts w:asciiTheme="minorHAnsi" w:hAnsiTheme="minorHAnsi" w:cs="Arial"/>
          <w:color w:val="auto"/>
          <w:sz w:val="22"/>
          <w:szCs w:val="22"/>
          <w:lang w:val="en-GB"/>
        </w:rPr>
        <w:t xml:space="preserve"> parent company </w:t>
      </w:r>
      <w:r w:rsidR="00946BD9">
        <w:rPr>
          <w:rFonts w:asciiTheme="minorHAnsi" w:hAnsiTheme="minorHAnsi" w:cs="Arial"/>
          <w:color w:val="auto"/>
          <w:sz w:val="22"/>
          <w:szCs w:val="22"/>
          <w:lang w:val="en-GB"/>
        </w:rPr>
        <w:t xml:space="preserve">or any company in its group, </w:t>
      </w:r>
      <w:r w:rsidRPr="000C7426">
        <w:rPr>
          <w:rFonts w:asciiTheme="minorHAnsi" w:hAnsiTheme="minorHAnsi" w:cs="Arial"/>
          <w:color w:val="auto"/>
          <w:sz w:val="22"/>
          <w:szCs w:val="22"/>
          <w:lang w:val="en-GB"/>
        </w:rPr>
        <w:t>should not be involved in any of the</w:t>
      </w:r>
      <w:r w:rsidR="00946BD9">
        <w:rPr>
          <w:rFonts w:asciiTheme="minorHAnsi" w:hAnsiTheme="minorHAnsi" w:cs="Arial"/>
          <w:color w:val="auto"/>
          <w:sz w:val="22"/>
          <w:szCs w:val="22"/>
          <w:lang w:val="en-GB"/>
        </w:rPr>
        <w:t xml:space="preserve"> </w:t>
      </w:r>
      <w:r>
        <w:rPr>
          <w:rFonts w:asciiTheme="minorHAnsi" w:hAnsiTheme="minorHAnsi" w:cs="Arial"/>
          <w:color w:val="auto"/>
          <w:sz w:val="22"/>
          <w:szCs w:val="22"/>
          <w:lang w:val="en-GB"/>
        </w:rPr>
        <w:t>following activities: a</w:t>
      </w:r>
      <w:r w:rsidRPr="000C7426">
        <w:rPr>
          <w:rFonts w:asciiTheme="minorHAnsi" w:hAnsiTheme="minorHAnsi" w:cs="Arial"/>
          <w:color w:val="auto"/>
          <w:sz w:val="22"/>
          <w:szCs w:val="22"/>
          <w:lang w:val="en-GB"/>
        </w:rPr>
        <w:t>rms manufacture</w:t>
      </w:r>
      <w:r>
        <w:rPr>
          <w:rFonts w:asciiTheme="minorHAnsi" w:hAnsiTheme="minorHAnsi" w:cs="Arial"/>
          <w:color w:val="auto"/>
          <w:sz w:val="22"/>
          <w:szCs w:val="22"/>
          <w:lang w:val="en-GB"/>
        </w:rPr>
        <w:t>, t</w:t>
      </w:r>
      <w:r w:rsidR="009E1406">
        <w:rPr>
          <w:rFonts w:asciiTheme="minorHAnsi" w:hAnsiTheme="minorHAnsi" w:cs="Arial"/>
          <w:color w:val="auto"/>
          <w:sz w:val="22"/>
          <w:szCs w:val="22"/>
          <w:lang w:val="en-GB"/>
        </w:rPr>
        <w:t>he sale or export of arms</w:t>
      </w:r>
      <w:r w:rsidRPr="000C7426">
        <w:rPr>
          <w:rFonts w:asciiTheme="minorHAnsi" w:hAnsiTheme="minorHAnsi" w:cs="Arial"/>
          <w:color w:val="auto"/>
          <w:sz w:val="22"/>
          <w:szCs w:val="22"/>
          <w:lang w:val="en-GB"/>
        </w:rPr>
        <w:t xml:space="preserve"> to governments which systematically</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violate the human rights of their citizens, or where there is internal armed conflict or</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major tensions, or where the sale of arms may jeopardise regional peace and security</w:t>
      </w:r>
      <w:r>
        <w:rPr>
          <w:rFonts w:asciiTheme="minorHAnsi" w:hAnsiTheme="minorHAnsi" w:cs="Arial"/>
          <w:color w:val="auto"/>
          <w:sz w:val="22"/>
          <w:szCs w:val="22"/>
          <w:lang w:val="en-GB"/>
        </w:rPr>
        <w:t>,</w:t>
      </w:r>
      <w:r w:rsidR="00946BD9">
        <w:rPr>
          <w:rFonts w:asciiTheme="minorHAnsi" w:hAnsiTheme="minorHAnsi" w:cs="Arial"/>
          <w:color w:val="auto"/>
          <w:sz w:val="22"/>
          <w:szCs w:val="22"/>
          <w:lang w:val="en-GB"/>
        </w:rPr>
        <w:t xml:space="preserve"> trade </w:t>
      </w:r>
      <w:r w:rsidR="003B09E9">
        <w:rPr>
          <w:rFonts w:asciiTheme="minorHAnsi" w:hAnsiTheme="minorHAnsi" w:cs="Arial"/>
          <w:color w:val="auto"/>
          <w:sz w:val="22"/>
          <w:szCs w:val="22"/>
          <w:lang w:val="en-GB"/>
        </w:rPr>
        <w:t xml:space="preserve">or dealings </w:t>
      </w:r>
      <w:r w:rsidR="00946BD9">
        <w:rPr>
          <w:rFonts w:asciiTheme="minorHAnsi" w:hAnsiTheme="minorHAnsi" w:cs="Arial"/>
          <w:color w:val="auto"/>
          <w:sz w:val="22"/>
          <w:szCs w:val="22"/>
          <w:lang w:val="en-GB"/>
        </w:rPr>
        <w:t xml:space="preserve">with organisations, individuals or countries prohibited by embargoes and sanctions </w:t>
      </w:r>
      <w:r w:rsidR="00FE5EF5">
        <w:rPr>
          <w:rFonts w:asciiTheme="minorHAnsi" w:hAnsiTheme="minorHAnsi" w:cs="Arial"/>
          <w:color w:val="auto"/>
          <w:sz w:val="22"/>
          <w:szCs w:val="22"/>
          <w:lang w:val="en-GB"/>
        </w:rPr>
        <w:t>of the United Nation</w:t>
      </w:r>
      <w:r w:rsidR="003B09E9">
        <w:rPr>
          <w:rFonts w:asciiTheme="minorHAnsi" w:hAnsiTheme="minorHAnsi" w:cs="Arial"/>
          <w:color w:val="auto"/>
          <w:sz w:val="22"/>
          <w:szCs w:val="22"/>
          <w:lang w:val="en-GB"/>
        </w:rPr>
        <w:t>s, European Union  and</w:t>
      </w:r>
      <w:r w:rsidR="00FE5EF5">
        <w:rPr>
          <w:rFonts w:asciiTheme="minorHAnsi" w:hAnsiTheme="minorHAnsi" w:cs="Arial"/>
          <w:color w:val="auto"/>
          <w:sz w:val="22"/>
          <w:szCs w:val="22"/>
          <w:lang w:val="en-GB"/>
        </w:rPr>
        <w:t xml:space="preserve"> Organisation for Security and Cooperation in Europe, </w:t>
      </w:r>
      <w:r w:rsidR="009E1406">
        <w:rPr>
          <w:rFonts w:asciiTheme="minorHAnsi" w:hAnsiTheme="minorHAnsi" w:cs="Arial"/>
          <w:color w:val="auto"/>
          <w:sz w:val="22"/>
          <w:szCs w:val="22"/>
          <w:lang w:val="en-GB"/>
        </w:rPr>
        <w:t>t</w:t>
      </w:r>
      <w:r w:rsidRPr="000C7426">
        <w:rPr>
          <w:rFonts w:asciiTheme="minorHAnsi" w:hAnsiTheme="minorHAnsi" w:cs="Arial"/>
          <w:color w:val="auto"/>
          <w:sz w:val="22"/>
          <w:szCs w:val="22"/>
          <w:lang w:val="en-GB"/>
        </w:rPr>
        <w:t>he sale of baby milks outside the WHO Code of Conduct</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Pesticide sales outside the FAO guidelines for pesticide retailing</w:t>
      </w:r>
      <w:r>
        <w:rPr>
          <w:rFonts w:asciiTheme="minorHAnsi" w:hAnsiTheme="minorHAnsi" w:cs="Arial"/>
          <w:color w:val="auto"/>
          <w:sz w:val="22"/>
          <w:szCs w:val="22"/>
          <w:lang w:val="en-GB"/>
        </w:rPr>
        <w:t>, p</w:t>
      </w:r>
      <w:r w:rsidRPr="000C7426">
        <w:rPr>
          <w:rFonts w:asciiTheme="minorHAnsi" w:hAnsiTheme="minorHAnsi" w:cs="Arial"/>
          <w:color w:val="auto"/>
          <w:sz w:val="22"/>
          <w:szCs w:val="22"/>
          <w:lang w:val="en-GB"/>
        </w:rPr>
        <w:t>roduction or publication or broadcast of adult entertainment</w:t>
      </w:r>
      <w:r w:rsidR="009E1406">
        <w:rPr>
          <w:rFonts w:asciiTheme="minorHAnsi" w:hAnsiTheme="minorHAnsi" w:cs="Arial"/>
          <w:color w:val="auto"/>
          <w:sz w:val="22"/>
          <w:szCs w:val="22"/>
          <w:lang w:val="en-GB"/>
        </w:rPr>
        <w:t xml:space="preserve"> or a</w:t>
      </w:r>
      <w:r w:rsidRPr="000C7426">
        <w:rPr>
          <w:rFonts w:asciiTheme="minorHAnsi" w:hAnsiTheme="minorHAnsi" w:cs="Arial"/>
          <w:color w:val="auto"/>
          <w:sz w:val="22"/>
          <w:szCs w:val="22"/>
          <w:lang w:val="en-GB"/>
        </w:rPr>
        <w:t>ny other activities which violate the basic rights o</w:t>
      </w:r>
      <w:r>
        <w:rPr>
          <w:rFonts w:asciiTheme="minorHAnsi" w:hAnsiTheme="minorHAnsi" w:cs="Arial"/>
          <w:color w:val="auto"/>
          <w:sz w:val="22"/>
          <w:szCs w:val="22"/>
          <w:lang w:val="en-GB"/>
        </w:rPr>
        <w:t xml:space="preserve">f The Salvation Army’s intended </w:t>
      </w:r>
      <w:r w:rsidRPr="000C7426">
        <w:rPr>
          <w:rFonts w:asciiTheme="minorHAnsi" w:hAnsiTheme="minorHAnsi" w:cs="Arial"/>
          <w:color w:val="auto"/>
          <w:sz w:val="22"/>
          <w:szCs w:val="22"/>
          <w:lang w:val="en-GB"/>
        </w:rPr>
        <w:t>beneficiaries</w:t>
      </w:r>
      <w:r w:rsidR="00946BD9">
        <w:rPr>
          <w:rFonts w:asciiTheme="minorHAnsi" w:hAnsiTheme="minorHAnsi" w:cs="Arial"/>
          <w:color w:val="auto"/>
          <w:sz w:val="22"/>
          <w:szCs w:val="22"/>
          <w:lang w:val="en-GB"/>
        </w:rPr>
        <w:t>.</w:t>
      </w:r>
    </w:p>
    <w:p w:rsidR="00724A1D" w:rsidRPr="00B14FE4" w:rsidRDefault="00724A1D" w:rsidP="004801CA">
      <w:pPr>
        <w:spacing w:after="0" w:line="240" w:lineRule="auto"/>
        <w:rPr>
          <w:i/>
        </w:rPr>
      </w:pPr>
    </w:p>
    <w:p w:rsidR="0088043A" w:rsidRPr="00B14FE4" w:rsidRDefault="00447151" w:rsidP="004801CA">
      <w:pPr>
        <w:spacing w:after="0" w:line="240" w:lineRule="auto"/>
        <w:rPr>
          <w:u w:val="single"/>
        </w:rPr>
      </w:pPr>
      <w:r w:rsidRPr="00B14FE4">
        <w:rPr>
          <w:u w:val="single"/>
        </w:rPr>
        <w:t>C</w:t>
      </w:r>
      <w:r w:rsidR="00E60DA5" w:rsidRPr="00B14FE4">
        <w:rPr>
          <w:u w:val="single"/>
        </w:rPr>
        <w:t>ommunications</w:t>
      </w:r>
    </w:p>
    <w:p w:rsidR="00447151" w:rsidRPr="003B09E9" w:rsidRDefault="00E60DA5" w:rsidP="004801CA">
      <w:pPr>
        <w:spacing w:after="0" w:line="240" w:lineRule="auto"/>
      </w:pPr>
      <w:r w:rsidRPr="00B14FE4">
        <w:t xml:space="preserve">The </w:t>
      </w:r>
      <w:r w:rsidR="0088043A" w:rsidRPr="00B14FE4">
        <w:t xml:space="preserve">Supplier </w:t>
      </w:r>
      <w:r w:rsidR="003B09E9">
        <w:t>shall</w:t>
      </w:r>
      <w:r w:rsidR="0088043A" w:rsidRPr="00B14FE4">
        <w:t xml:space="preserve"> make </w:t>
      </w:r>
      <w:r w:rsidR="00447151" w:rsidRPr="00B14FE4">
        <w:t xml:space="preserve">these Principles available </w:t>
      </w:r>
      <w:r w:rsidR="0088043A" w:rsidRPr="00B14FE4">
        <w:t xml:space="preserve">able to </w:t>
      </w:r>
      <w:r w:rsidR="00B14FE4">
        <w:t xml:space="preserve">workers </w:t>
      </w:r>
      <w:r w:rsidR="0088043A" w:rsidRPr="00B14FE4">
        <w:t>in the native language</w:t>
      </w:r>
      <w:r w:rsidR="003B09E9">
        <w:t xml:space="preserve"> of the employment</w:t>
      </w:r>
      <w:r w:rsidR="0088043A" w:rsidRPr="00B14FE4">
        <w:t xml:space="preserve"> </w:t>
      </w:r>
      <w:r w:rsidR="001C1FB3" w:rsidRPr="00B14FE4">
        <w:t xml:space="preserve">and </w:t>
      </w:r>
      <w:r w:rsidR="003B09E9">
        <w:t xml:space="preserve">of </w:t>
      </w:r>
      <w:r w:rsidR="001C1FB3" w:rsidRPr="00B14FE4">
        <w:t>its</w:t>
      </w:r>
      <w:r w:rsidRPr="00B14FE4">
        <w:t xml:space="preserve"> suppliers and agents</w:t>
      </w:r>
      <w:r w:rsidR="00447151" w:rsidRPr="00B14FE4">
        <w:rPr>
          <w:rFonts w:cs="Myriad Set"/>
        </w:rPr>
        <w:t>.</w:t>
      </w:r>
      <w:r w:rsidRPr="00B14FE4">
        <w:rPr>
          <w:rFonts w:cs="Myriad Set"/>
        </w:rPr>
        <w:t xml:space="preserve"> The </w:t>
      </w:r>
      <w:r w:rsidR="00447151" w:rsidRPr="00B14FE4">
        <w:rPr>
          <w:rFonts w:cs="Myriad Set"/>
        </w:rPr>
        <w:t xml:space="preserve">Supplier shall have a process for communicating clear and accurate information about its performance, practices, policies, and expectations to its workers, </w:t>
      </w:r>
      <w:r w:rsidRPr="00B14FE4">
        <w:rPr>
          <w:rFonts w:cs="Myriad Set"/>
        </w:rPr>
        <w:t>suppliers,</w:t>
      </w:r>
      <w:r w:rsidR="00447151" w:rsidRPr="00B14FE4">
        <w:rPr>
          <w:rFonts w:cs="Myriad Set"/>
        </w:rPr>
        <w:t xml:space="preserve"> customers</w:t>
      </w:r>
      <w:r w:rsidR="00946BD9">
        <w:rPr>
          <w:rFonts w:cs="Myriad Set"/>
        </w:rPr>
        <w:t>, contractors</w:t>
      </w:r>
      <w:r w:rsidRPr="00B14FE4">
        <w:rPr>
          <w:rFonts w:cs="Myriad Set"/>
        </w:rPr>
        <w:t xml:space="preserve"> and </w:t>
      </w:r>
      <w:r w:rsidR="00946BD9">
        <w:rPr>
          <w:rFonts w:cs="Myriad Set"/>
        </w:rPr>
        <w:t>a</w:t>
      </w:r>
      <w:r w:rsidRPr="00B14FE4">
        <w:rPr>
          <w:rFonts w:cs="Myriad Set"/>
        </w:rPr>
        <w:t>ffected stakeholders and for obtaining feedback from them</w:t>
      </w:r>
      <w:r w:rsidR="00447151" w:rsidRPr="00B14FE4">
        <w:rPr>
          <w:rFonts w:cs="Myriad Set"/>
        </w:rPr>
        <w:t>.</w:t>
      </w:r>
    </w:p>
    <w:p w:rsidR="001C1FB3" w:rsidRPr="00B14FE4" w:rsidRDefault="001C1FB3" w:rsidP="004801CA">
      <w:pPr>
        <w:spacing w:after="0" w:line="240" w:lineRule="auto"/>
        <w:rPr>
          <w:rFonts w:cs="Myriad Set"/>
        </w:rPr>
      </w:pPr>
    </w:p>
    <w:p w:rsidR="001C1FB3" w:rsidRPr="00C5679D" w:rsidRDefault="001C1FB3" w:rsidP="004801CA">
      <w:pPr>
        <w:spacing w:after="0" w:line="240" w:lineRule="auto"/>
      </w:pPr>
      <w:r w:rsidRPr="00C5679D">
        <w:rPr>
          <w:u w:val="single"/>
        </w:rPr>
        <w:lastRenderedPageBreak/>
        <w:t xml:space="preserve">Payment of Tax </w:t>
      </w:r>
      <w:r w:rsidRPr="00C5679D">
        <w:t>– The Supplier will pay all relevant ta</w:t>
      </w:r>
      <w:r w:rsidR="0030152F">
        <w:t>x</w:t>
      </w:r>
      <w:r w:rsidRPr="00C5679D">
        <w:t xml:space="preserve">es within the jurisdictions that it operates and not evade </w:t>
      </w:r>
      <w:r w:rsidR="00C5679D">
        <w:t xml:space="preserve">or aggressively avoid </w:t>
      </w:r>
      <w:r w:rsidRPr="00C5679D">
        <w:t>any taxes due.</w:t>
      </w:r>
    </w:p>
    <w:p w:rsidR="001C1FB3" w:rsidRPr="00B14FE4" w:rsidRDefault="001C1FB3" w:rsidP="004801CA">
      <w:pPr>
        <w:spacing w:after="0" w:line="240" w:lineRule="auto"/>
        <w:rPr>
          <w:i/>
        </w:rPr>
      </w:pPr>
    </w:p>
    <w:p w:rsidR="0088043A" w:rsidRPr="00B14FE4" w:rsidRDefault="001C1FB3" w:rsidP="004801CA">
      <w:pPr>
        <w:spacing w:after="0" w:line="240" w:lineRule="auto"/>
        <w:rPr>
          <w:u w:val="single"/>
        </w:rPr>
      </w:pPr>
      <w:r w:rsidRPr="00B14FE4">
        <w:rPr>
          <w:u w:val="single"/>
        </w:rPr>
        <w:t>Monitoring / Record Keeping</w:t>
      </w:r>
    </w:p>
    <w:p w:rsidR="0088043A" w:rsidRPr="00B14FE4" w:rsidRDefault="001C1FB3" w:rsidP="004801CA">
      <w:pPr>
        <w:spacing w:after="0" w:line="240" w:lineRule="auto"/>
      </w:pPr>
      <w:r w:rsidRPr="00B14FE4">
        <w:t xml:space="preserve">The </w:t>
      </w:r>
      <w:r w:rsidR="0088043A" w:rsidRPr="00B14FE4">
        <w:t xml:space="preserve">Supplier </w:t>
      </w:r>
      <w:r w:rsidR="00946BD9">
        <w:t>shall</w:t>
      </w:r>
      <w:r w:rsidR="0088043A" w:rsidRPr="00B14FE4">
        <w:t xml:space="preserve"> maintain documentation necessary to demonstrate compliance with </w:t>
      </w:r>
      <w:r w:rsidR="0003180C" w:rsidRPr="00B14FE4">
        <w:t xml:space="preserve">these </w:t>
      </w:r>
      <w:r w:rsidR="0088043A" w:rsidRPr="00B14FE4">
        <w:t>Supplier Conduct Principles and must provide</w:t>
      </w:r>
      <w:r w:rsidR="00CD3543">
        <w:t xml:space="preserve"> </w:t>
      </w:r>
      <w:r w:rsidR="0030152F">
        <w:t>The Salvation Army</w:t>
      </w:r>
      <w:r w:rsidR="0088043A" w:rsidRPr="00B14FE4">
        <w:t xml:space="preserve"> with access to that do</w:t>
      </w:r>
      <w:r w:rsidR="0003180C" w:rsidRPr="00B14FE4">
        <w:t xml:space="preserve">cumentation upon </w:t>
      </w:r>
      <w:r w:rsidR="0088043A" w:rsidRPr="00B14FE4">
        <w:t>request.</w:t>
      </w:r>
      <w:r w:rsidRPr="00B14FE4">
        <w:t xml:space="preserve"> </w:t>
      </w:r>
      <w:r w:rsidR="0030152F">
        <w:t>The Salvation Army</w:t>
      </w:r>
      <w:r w:rsidRPr="00B14FE4">
        <w:t xml:space="preserve"> </w:t>
      </w:r>
      <w:r w:rsidR="003B09E9">
        <w:t>may</w:t>
      </w:r>
      <w:r w:rsidRPr="00B14FE4">
        <w:t xml:space="preserve"> monitor compliance through a systematic, risk</w:t>
      </w:r>
      <w:r w:rsidR="003558D9">
        <w:t>-</w:t>
      </w:r>
      <w:r w:rsidR="00D4636B">
        <w:t>based approach which may</w:t>
      </w:r>
      <w:r w:rsidRPr="00B14FE4">
        <w:t xml:space="preserve"> include both announced and unannounced site visits.</w:t>
      </w:r>
    </w:p>
    <w:p w:rsidR="00B14FE4" w:rsidRPr="00B14FE4" w:rsidRDefault="00B14FE4" w:rsidP="004801CA">
      <w:pPr>
        <w:spacing w:after="0" w:line="240" w:lineRule="auto"/>
      </w:pPr>
    </w:p>
    <w:p w:rsidR="00B14FE4" w:rsidRPr="00B14FE4" w:rsidRDefault="00B14FE4" w:rsidP="004801CA">
      <w:pPr>
        <w:spacing w:after="0" w:line="240" w:lineRule="auto"/>
        <w:rPr>
          <w:u w:val="single"/>
        </w:rPr>
      </w:pPr>
      <w:r w:rsidRPr="00B14FE4">
        <w:rPr>
          <w:u w:val="single"/>
        </w:rPr>
        <w:t>Continuous Improvement and Management Systems</w:t>
      </w:r>
    </w:p>
    <w:p w:rsidR="00B14FE4" w:rsidRPr="00B14FE4" w:rsidRDefault="00B14FE4" w:rsidP="004801CA">
      <w:pPr>
        <w:spacing w:after="0" w:line="240" w:lineRule="auto"/>
        <w:rPr>
          <w:rFonts w:eastAsia="Times New Roman" w:cs="Helvetica"/>
          <w:lang w:eastAsia="nl-BE"/>
        </w:rPr>
      </w:pPr>
      <w:r w:rsidRPr="00B14FE4">
        <w:rPr>
          <w:rFonts w:eastAsia="Times New Roman" w:cs="Helvetica"/>
          <w:lang w:eastAsia="nl-BE"/>
        </w:rPr>
        <w:t xml:space="preserve">Whilst following these </w:t>
      </w:r>
      <w:r w:rsidR="00946BD9">
        <w:rPr>
          <w:rFonts w:eastAsia="Times New Roman" w:cs="Helvetica"/>
          <w:lang w:eastAsia="nl-BE"/>
        </w:rPr>
        <w:t>P</w:t>
      </w:r>
      <w:r w:rsidRPr="00B14FE4">
        <w:rPr>
          <w:rFonts w:eastAsia="Times New Roman" w:cs="Helvetica"/>
          <w:lang w:eastAsia="nl-BE"/>
        </w:rPr>
        <w:t xml:space="preserve">rinciples the Supplier is expected to strive </w:t>
      </w:r>
      <w:r w:rsidR="00946BD9">
        <w:rPr>
          <w:rFonts w:eastAsia="Times New Roman" w:cs="Helvetica"/>
          <w:lang w:eastAsia="nl-BE"/>
        </w:rPr>
        <w:t xml:space="preserve">to </w:t>
      </w:r>
      <w:r w:rsidRPr="00B14FE4">
        <w:rPr>
          <w:rFonts w:eastAsia="Times New Roman" w:cs="Helvetica"/>
          <w:lang w:eastAsia="nl-BE"/>
        </w:rPr>
        <w:t xml:space="preserve">continually improve </w:t>
      </w:r>
      <w:r w:rsidR="003B09E9">
        <w:rPr>
          <w:rFonts w:eastAsia="Times New Roman" w:cs="Helvetica"/>
          <w:lang w:eastAsia="nl-BE"/>
        </w:rPr>
        <w:t xml:space="preserve">its performance and that of its employees </w:t>
      </w:r>
      <w:r w:rsidRPr="00B14FE4">
        <w:rPr>
          <w:rFonts w:eastAsia="Times New Roman" w:cs="Helvetica"/>
          <w:lang w:eastAsia="nl-BE"/>
        </w:rPr>
        <w:t>by setting performance objectives, training and implementation plans and taking any necessary corrective actions identified by internal or external a</w:t>
      </w:r>
      <w:r w:rsidR="00CD3543">
        <w:rPr>
          <w:rFonts w:eastAsia="Times New Roman" w:cs="Helvetica"/>
          <w:lang w:eastAsia="nl-BE"/>
        </w:rPr>
        <w:t>udits, a</w:t>
      </w:r>
      <w:r w:rsidRPr="00B14FE4">
        <w:rPr>
          <w:rFonts w:eastAsia="Times New Roman" w:cs="Helvetica"/>
          <w:lang w:eastAsia="nl-BE"/>
        </w:rPr>
        <w:t>ssessments, inspections, and management</w:t>
      </w:r>
      <w:r w:rsidR="003B09E9">
        <w:rPr>
          <w:rFonts w:eastAsia="Times New Roman" w:cs="Helvetica"/>
          <w:lang w:eastAsia="nl-BE"/>
        </w:rPr>
        <w:t xml:space="preserve"> and other regular</w:t>
      </w:r>
      <w:r w:rsidRPr="00B14FE4">
        <w:rPr>
          <w:rFonts w:eastAsia="Times New Roman" w:cs="Helvetica"/>
          <w:lang w:eastAsia="nl-BE"/>
        </w:rPr>
        <w:t xml:space="preserve"> reviews.</w:t>
      </w:r>
    </w:p>
    <w:p w:rsidR="00B14FE4" w:rsidRPr="00B14FE4" w:rsidRDefault="00B14FE4" w:rsidP="004801CA">
      <w:pPr>
        <w:pStyle w:val="Pa1"/>
        <w:spacing w:line="240" w:lineRule="auto"/>
        <w:rPr>
          <w:rStyle w:val="A7"/>
          <w:rFonts w:asciiTheme="minorHAnsi" w:hAnsiTheme="minorHAnsi"/>
          <w:b w:val="0"/>
          <w:color w:val="auto"/>
          <w:lang w:val="en-GB"/>
        </w:rPr>
      </w:pPr>
    </w:p>
    <w:p w:rsidR="00B14FE4" w:rsidRDefault="00B14FE4" w:rsidP="004801CA">
      <w:pPr>
        <w:pStyle w:val="Pa1"/>
        <w:spacing w:line="240" w:lineRule="auto"/>
        <w:rPr>
          <w:rStyle w:val="A8"/>
          <w:rFonts w:asciiTheme="minorHAnsi" w:hAnsiTheme="minorHAnsi"/>
          <w:color w:val="auto"/>
          <w:sz w:val="22"/>
          <w:szCs w:val="22"/>
          <w:lang w:val="en-GB"/>
        </w:rPr>
      </w:pPr>
      <w:r w:rsidRPr="00B14FE4">
        <w:rPr>
          <w:rStyle w:val="A7"/>
          <w:rFonts w:asciiTheme="minorHAnsi" w:hAnsiTheme="minorHAnsi"/>
          <w:b w:val="0"/>
          <w:color w:val="auto"/>
          <w:lang w:val="en-GB"/>
        </w:rPr>
        <w:t>The Supplie</w:t>
      </w:r>
      <w:r w:rsidR="003B09E9">
        <w:rPr>
          <w:rStyle w:val="A7"/>
          <w:rFonts w:asciiTheme="minorHAnsi" w:hAnsiTheme="minorHAnsi"/>
          <w:b w:val="0"/>
          <w:color w:val="auto"/>
          <w:lang w:val="en-GB"/>
        </w:rPr>
        <w:t>r</w:t>
      </w:r>
      <w:r w:rsidRPr="00B14FE4">
        <w:rPr>
          <w:rStyle w:val="A7"/>
          <w:rFonts w:asciiTheme="minorHAnsi" w:hAnsiTheme="minorHAnsi"/>
          <w:b w:val="0"/>
          <w:color w:val="auto"/>
          <w:lang w:val="en-GB"/>
        </w:rPr>
        <w:t xml:space="preserve"> shall use management systems to facilitate the compliance with these Principl</w:t>
      </w:r>
      <w:r w:rsidR="0030152F">
        <w:rPr>
          <w:rStyle w:val="A7"/>
          <w:rFonts w:asciiTheme="minorHAnsi" w:hAnsiTheme="minorHAnsi"/>
          <w:b w:val="0"/>
          <w:color w:val="auto"/>
          <w:lang w:val="en-GB"/>
        </w:rPr>
        <w:t>e</w:t>
      </w:r>
      <w:r w:rsidRPr="00B14FE4">
        <w:rPr>
          <w:rStyle w:val="A7"/>
          <w:rFonts w:asciiTheme="minorHAnsi" w:hAnsiTheme="minorHAnsi"/>
          <w:b w:val="0"/>
          <w:color w:val="auto"/>
          <w:lang w:val="en-GB"/>
        </w:rPr>
        <w:t xml:space="preserve">s and continual improvement. These will involve the commitment and accountability of senior members of staff and </w:t>
      </w:r>
      <w:r w:rsidRPr="00B14FE4">
        <w:rPr>
          <w:rStyle w:val="A8"/>
          <w:rFonts w:asciiTheme="minorHAnsi" w:hAnsiTheme="minorHAnsi"/>
          <w:color w:val="auto"/>
          <w:sz w:val="22"/>
          <w:szCs w:val="22"/>
          <w:lang w:val="en-GB"/>
        </w:rPr>
        <w:t xml:space="preserve">mechanisms to determine and manage risks in all areas addressed by </w:t>
      </w:r>
      <w:r w:rsidR="003B09E9">
        <w:rPr>
          <w:rStyle w:val="A8"/>
          <w:rFonts w:asciiTheme="minorHAnsi" w:hAnsiTheme="minorHAnsi"/>
          <w:color w:val="auto"/>
          <w:sz w:val="22"/>
          <w:szCs w:val="22"/>
          <w:lang w:val="en-GB"/>
        </w:rPr>
        <w:t>these Principles</w:t>
      </w:r>
      <w:r w:rsidRPr="00B14FE4">
        <w:rPr>
          <w:rStyle w:val="A8"/>
          <w:rFonts w:asciiTheme="minorHAnsi" w:hAnsiTheme="minorHAnsi"/>
          <w:color w:val="auto"/>
          <w:sz w:val="22"/>
          <w:szCs w:val="22"/>
          <w:lang w:val="en-GB"/>
        </w:rPr>
        <w:t xml:space="preserve">. </w:t>
      </w:r>
    </w:p>
    <w:p w:rsidR="004801CA" w:rsidRPr="004801CA" w:rsidRDefault="004801CA" w:rsidP="004801CA">
      <w:pPr>
        <w:spacing w:after="0" w:line="240" w:lineRule="auto"/>
      </w:pPr>
    </w:p>
    <w:p w:rsidR="0088043A" w:rsidRPr="00B14FE4" w:rsidRDefault="0088043A" w:rsidP="004801CA">
      <w:pPr>
        <w:spacing w:after="0" w:line="240" w:lineRule="auto"/>
      </w:pPr>
      <w:r w:rsidRPr="00B14FE4">
        <w:rPr>
          <w:u w:val="single"/>
        </w:rPr>
        <w:t xml:space="preserve">Supplier’s </w:t>
      </w:r>
      <w:r w:rsidR="0030152F">
        <w:rPr>
          <w:u w:val="single"/>
        </w:rPr>
        <w:t>Contractors</w:t>
      </w:r>
      <w:r w:rsidR="0030152F" w:rsidRPr="00B14FE4">
        <w:rPr>
          <w:u w:val="single"/>
        </w:rPr>
        <w:t xml:space="preserve"> </w:t>
      </w:r>
      <w:r w:rsidRPr="00B14FE4">
        <w:rPr>
          <w:u w:val="single"/>
        </w:rPr>
        <w:t>and Agents</w:t>
      </w:r>
      <w:r w:rsidRPr="00B14FE4">
        <w:t>:</w:t>
      </w:r>
    </w:p>
    <w:p w:rsidR="0088043A" w:rsidRDefault="009A7E9F" w:rsidP="004801CA">
      <w:pPr>
        <w:spacing w:after="0" w:line="240" w:lineRule="auto"/>
      </w:pPr>
      <w:r w:rsidRPr="00B14FE4">
        <w:t xml:space="preserve">The </w:t>
      </w:r>
      <w:r w:rsidR="0088043A" w:rsidRPr="00B14FE4">
        <w:t>Supplier must contractually obligate all of its direct and indirect suppliers</w:t>
      </w:r>
      <w:r w:rsidR="0030152F">
        <w:t xml:space="preserve">, contractors </w:t>
      </w:r>
      <w:r w:rsidR="0088043A" w:rsidRPr="00B14FE4">
        <w:t>and agents at every level of the supply chain engaged in the produ</w:t>
      </w:r>
      <w:r w:rsidRPr="00B14FE4">
        <w:t>ction of goods and services for</w:t>
      </w:r>
      <w:r w:rsidR="000C7426">
        <w:t xml:space="preserve"> </w:t>
      </w:r>
      <w:r w:rsidR="0030152F">
        <w:t>The Salvation Army</w:t>
      </w:r>
      <w:r w:rsidR="0030152F" w:rsidRPr="00B14FE4">
        <w:t xml:space="preserve"> </w:t>
      </w:r>
      <w:r w:rsidR="0003180C" w:rsidRPr="00B14FE4">
        <w:t xml:space="preserve">to </w:t>
      </w:r>
      <w:r w:rsidR="0088043A" w:rsidRPr="00B14FE4">
        <w:t xml:space="preserve">comply fully with these </w:t>
      </w:r>
      <w:r w:rsidR="0030152F">
        <w:t>P</w:t>
      </w:r>
      <w:r w:rsidR="0088043A" w:rsidRPr="00B14FE4">
        <w:t>rinciples</w:t>
      </w:r>
      <w:r w:rsidR="00060417">
        <w:t xml:space="preserve"> and to regularly review and update such compliance</w:t>
      </w:r>
      <w:r w:rsidR="0088043A" w:rsidRPr="00B14FE4">
        <w:t xml:space="preserve">.  </w:t>
      </w:r>
      <w:r w:rsidRPr="00B14FE4">
        <w:t xml:space="preserve">The </w:t>
      </w:r>
      <w:r w:rsidR="0088043A" w:rsidRPr="00B14FE4">
        <w:t xml:space="preserve">Supplier agrees that failure of any of Supplier’s </w:t>
      </w:r>
      <w:r w:rsidRPr="00B14FE4">
        <w:t>d</w:t>
      </w:r>
      <w:r w:rsidR="0088043A" w:rsidRPr="00B14FE4">
        <w:t xml:space="preserve">irect </w:t>
      </w:r>
      <w:r w:rsidRPr="00B14FE4">
        <w:t>suppliers, indirect suppliers, agents or lower tier</w:t>
      </w:r>
      <w:r w:rsidR="0088043A" w:rsidRPr="00B14FE4">
        <w:t xml:space="preserve"> </w:t>
      </w:r>
      <w:r w:rsidRPr="00B14FE4">
        <w:t>s</w:t>
      </w:r>
      <w:r w:rsidR="0088043A" w:rsidRPr="00B14FE4">
        <w:t xml:space="preserve">uppliers to comply with these </w:t>
      </w:r>
      <w:r w:rsidR="0030152F">
        <w:t>P</w:t>
      </w:r>
      <w:r w:rsidR="0088043A" w:rsidRPr="00B14FE4">
        <w:t>rinciples will</w:t>
      </w:r>
      <w:r w:rsidR="003B09E9">
        <w:t xml:space="preserve"> constitute </w:t>
      </w:r>
      <w:r w:rsidR="0088043A" w:rsidRPr="00B14FE4">
        <w:t xml:space="preserve">a failure of </w:t>
      </w:r>
      <w:r w:rsidR="00B14FE4" w:rsidRPr="00B14FE4">
        <w:t>t</w:t>
      </w:r>
      <w:r w:rsidR="001C1FB3" w:rsidRPr="00B14FE4">
        <w:t xml:space="preserve">he </w:t>
      </w:r>
      <w:r w:rsidR="0088043A" w:rsidRPr="00B14FE4">
        <w:t>Supplier to comply.</w:t>
      </w:r>
    </w:p>
    <w:p w:rsidR="00B71F28" w:rsidRPr="00B14FE4" w:rsidRDefault="00B71F28" w:rsidP="004801CA">
      <w:pPr>
        <w:spacing w:after="0" w:line="240" w:lineRule="auto"/>
      </w:pPr>
    </w:p>
    <w:p w:rsidR="0088043A" w:rsidRDefault="0088043A" w:rsidP="004801CA">
      <w:pPr>
        <w:spacing w:after="0" w:line="240" w:lineRule="auto"/>
      </w:pPr>
      <w:r w:rsidRPr="00B14FE4">
        <w:t xml:space="preserve">These obligations are hereby incorporated into each agreement that </w:t>
      </w:r>
      <w:r w:rsidR="0030152F">
        <w:t>The Salvation Army</w:t>
      </w:r>
      <w:r w:rsidR="0030152F" w:rsidRPr="00B14FE4">
        <w:t xml:space="preserve"> </w:t>
      </w:r>
      <w:r w:rsidRPr="00B14FE4">
        <w:t xml:space="preserve">has with the Supplier under which </w:t>
      </w:r>
      <w:r w:rsidR="001C1FB3" w:rsidRPr="00B14FE4">
        <w:t>it proc</w:t>
      </w:r>
      <w:r w:rsidRPr="00B14FE4">
        <w:t xml:space="preserve">ures or </w:t>
      </w:r>
      <w:r w:rsidR="003B09E9">
        <w:t>may</w:t>
      </w:r>
      <w:r w:rsidR="003B09E9" w:rsidRPr="00B14FE4">
        <w:t xml:space="preserve"> </w:t>
      </w:r>
      <w:r w:rsidRPr="00B14FE4">
        <w:t xml:space="preserve">procure products </w:t>
      </w:r>
      <w:r w:rsidR="003B09E9">
        <w:t>and, or</w:t>
      </w:r>
      <w:r w:rsidR="009D655C">
        <w:t xml:space="preserve"> </w:t>
      </w:r>
      <w:r w:rsidRPr="00B14FE4">
        <w:t xml:space="preserve">services from the Supplier. </w:t>
      </w:r>
      <w:r w:rsidR="009A7E9F" w:rsidRPr="00B14FE4">
        <w:t xml:space="preserve"> </w:t>
      </w:r>
      <w:r w:rsidR="0030152F">
        <w:t xml:space="preserve">The </w:t>
      </w:r>
      <w:r w:rsidR="009A7E9F" w:rsidRPr="00B14FE4">
        <w:t xml:space="preserve">Supplier will immediately notify </w:t>
      </w:r>
      <w:r w:rsidR="0030152F">
        <w:t>The Salvation Army</w:t>
      </w:r>
      <w:r w:rsidR="0030152F" w:rsidRPr="00B14FE4">
        <w:t xml:space="preserve"> </w:t>
      </w:r>
      <w:r w:rsidR="009A7E9F" w:rsidRPr="00B14FE4">
        <w:t>in writing if it becomes aware of any actual or suspected breac</w:t>
      </w:r>
      <w:r w:rsidR="00B25274">
        <w:t>hes within its organisation o</w:t>
      </w:r>
      <w:r w:rsidR="0030152F">
        <w:t>r of its</w:t>
      </w:r>
      <w:r w:rsidR="00B25274">
        <w:t xml:space="preserve"> s</w:t>
      </w:r>
      <w:r w:rsidR="009A7E9F" w:rsidRPr="00B14FE4">
        <w:t xml:space="preserve">upply </w:t>
      </w:r>
      <w:r w:rsidR="00B25274">
        <w:t>c</w:t>
      </w:r>
      <w:r w:rsidR="009A7E9F" w:rsidRPr="00B14FE4">
        <w:t>hain of any of the</w:t>
      </w:r>
      <w:r w:rsidR="0030152F">
        <w:t>se</w:t>
      </w:r>
      <w:r w:rsidR="009A7E9F" w:rsidRPr="00B14FE4">
        <w:t xml:space="preserve"> </w:t>
      </w:r>
      <w:r w:rsidR="0030152F">
        <w:t>P</w:t>
      </w:r>
      <w:r w:rsidR="009A7E9F" w:rsidRPr="00B14FE4">
        <w:t>rinciples.</w:t>
      </w:r>
    </w:p>
    <w:p w:rsidR="00060417" w:rsidRDefault="00060417" w:rsidP="004801CA">
      <w:pPr>
        <w:spacing w:after="0" w:line="240" w:lineRule="auto"/>
      </w:pPr>
    </w:p>
    <w:p w:rsidR="00037527" w:rsidRPr="00B14FE4" w:rsidRDefault="00037527" w:rsidP="004801CA">
      <w:pPr>
        <w:spacing w:after="0" w:line="240" w:lineRule="auto"/>
      </w:pPr>
    </w:p>
    <w:p w:rsidR="009D655C" w:rsidRDefault="009D655C" w:rsidP="004801CA">
      <w:pPr>
        <w:spacing w:after="0" w:line="240" w:lineRule="auto"/>
      </w:pPr>
    </w:p>
    <w:p w:rsidR="003B09E9" w:rsidRPr="009D655C" w:rsidRDefault="003B09E9" w:rsidP="004801CA">
      <w:pPr>
        <w:spacing w:after="0" w:line="240" w:lineRule="auto"/>
        <w:rPr>
          <w:b/>
        </w:rPr>
      </w:pPr>
      <w:r>
        <w:t xml:space="preserve">Signed for and on behalf of:  </w:t>
      </w:r>
      <w:r w:rsidRPr="00B14FE4">
        <w:t>_____________________________ (“Supplier”)</w:t>
      </w:r>
    </w:p>
    <w:p w:rsidR="004801CA" w:rsidRDefault="004801CA" w:rsidP="004801CA">
      <w:pPr>
        <w:spacing w:after="0" w:line="240" w:lineRule="auto"/>
      </w:pPr>
    </w:p>
    <w:p w:rsidR="009D655C" w:rsidRDefault="009D655C" w:rsidP="004801CA">
      <w:pPr>
        <w:spacing w:after="0" w:line="240" w:lineRule="auto"/>
      </w:pPr>
    </w:p>
    <w:p w:rsidR="009D655C" w:rsidRDefault="009D655C" w:rsidP="004801CA">
      <w:pPr>
        <w:spacing w:after="0" w:line="240" w:lineRule="auto"/>
      </w:pPr>
    </w:p>
    <w:p w:rsidR="00B14FE4" w:rsidRPr="00B14FE4" w:rsidRDefault="00B14FE4" w:rsidP="004801CA">
      <w:pPr>
        <w:spacing w:after="0" w:line="240" w:lineRule="auto"/>
      </w:pPr>
      <w:r w:rsidRPr="00B14FE4">
        <w:t xml:space="preserve">Supplier Name: </w:t>
      </w:r>
      <w:r w:rsidRPr="00B14FE4">
        <w:tab/>
      </w:r>
      <w:r w:rsidRPr="00B14FE4">
        <w:tab/>
        <w:t>_________________________________</w:t>
      </w:r>
    </w:p>
    <w:p w:rsidR="00B14FE4" w:rsidRPr="00B14FE4" w:rsidRDefault="00B14FE4" w:rsidP="004801CA">
      <w:pPr>
        <w:spacing w:after="0" w:line="240" w:lineRule="auto"/>
      </w:pPr>
    </w:p>
    <w:p w:rsidR="004801CA" w:rsidRDefault="004801CA" w:rsidP="004801CA">
      <w:pPr>
        <w:spacing w:after="0" w:line="240" w:lineRule="auto"/>
      </w:pPr>
    </w:p>
    <w:p w:rsidR="009D655C" w:rsidRDefault="009D655C" w:rsidP="004801CA">
      <w:pPr>
        <w:spacing w:after="0" w:line="240" w:lineRule="auto"/>
      </w:pPr>
    </w:p>
    <w:p w:rsidR="00B14FE4" w:rsidRPr="00B14FE4" w:rsidRDefault="00B14FE4" w:rsidP="004801CA">
      <w:pPr>
        <w:spacing w:after="0" w:line="240" w:lineRule="auto"/>
      </w:pPr>
      <w:r w:rsidRPr="00B14FE4">
        <w:t xml:space="preserve">Signed: </w:t>
      </w:r>
      <w:r w:rsidRPr="00B14FE4">
        <w:tab/>
      </w:r>
      <w:r w:rsidRPr="00B14FE4">
        <w:tab/>
      </w:r>
      <w:r w:rsidRPr="00B14FE4">
        <w:tab/>
        <w:t>_________________________________</w:t>
      </w:r>
    </w:p>
    <w:p w:rsidR="00B14FE4" w:rsidRPr="00B14FE4" w:rsidRDefault="00B14FE4" w:rsidP="004801CA">
      <w:pPr>
        <w:spacing w:after="0" w:line="240" w:lineRule="auto"/>
      </w:pPr>
    </w:p>
    <w:p w:rsidR="004801CA" w:rsidRDefault="004801CA" w:rsidP="004801CA">
      <w:pPr>
        <w:spacing w:after="0" w:line="240" w:lineRule="auto"/>
      </w:pPr>
    </w:p>
    <w:p w:rsidR="009D655C" w:rsidRDefault="009D655C" w:rsidP="004801CA">
      <w:pPr>
        <w:spacing w:after="0" w:line="240" w:lineRule="auto"/>
      </w:pPr>
    </w:p>
    <w:p w:rsidR="00B14FE4" w:rsidRPr="00B14FE4" w:rsidRDefault="00B14FE4" w:rsidP="004801CA">
      <w:pPr>
        <w:spacing w:after="0" w:line="240" w:lineRule="auto"/>
      </w:pPr>
      <w:r w:rsidRPr="00B14FE4">
        <w:t>Name:</w:t>
      </w:r>
      <w:r w:rsidRPr="00B14FE4">
        <w:tab/>
      </w:r>
      <w:r w:rsidRPr="00B14FE4">
        <w:tab/>
      </w:r>
      <w:r w:rsidRPr="00B14FE4">
        <w:tab/>
        <w:t>_________________________________</w:t>
      </w:r>
    </w:p>
    <w:p w:rsidR="00B14FE4" w:rsidRPr="00B14FE4" w:rsidRDefault="00B14FE4" w:rsidP="004801CA">
      <w:pPr>
        <w:spacing w:after="0" w:line="240" w:lineRule="auto"/>
      </w:pPr>
    </w:p>
    <w:p w:rsidR="004801CA" w:rsidRDefault="004801CA" w:rsidP="004801CA">
      <w:pPr>
        <w:spacing w:after="0" w:line="240" w:lineRule="auto"/>
      </w:pPr>
    </w:p>
    <w:p w:rsidR="009D655C" w:rsidRDefault="009D655C" w:rsidP="004801CA">
      <w:pPr>
        <w:spacing w:after="0" w:line="240" w:lineRule="auto"/>
      </w:pPr>
    </w:p>
    <w:p w:rsidR="00B14FE4" w:rsidRPr="00B14FE4" w:rsidRDefault="00B14FE4" w:rsidP="004801CA">
      <w:pPr>
        <w:spacing w:after="0" w:line="240" w:lineRule="auto"/>
      </w:pPr>
      <w:r w:rsidRPr="00B14FE4">
        <w:t xml:space="preserve">Job Title: </w:t>
      </w:r>
      <w:r w:rsidRPr="00B14FE4">
        <w:tab/>
      </w:r>
      <w:r w:rsidRPr="00B14FE4">
        <w:tab/>
        <w:t>_________________________________</w:t>
      </w:r>
    </w:p>
    <w:p w:rsidR="00B14FE4" w:rsidRDefault="00B14FE4" w:rsidP="004801CA">
      <w:pPr>
        <w:spacing w:after="0" w:line="240" w:lineRule="auto"/>
      </w:pPr>
    </w:p>
    <w:p w:rsidR="004801CA" w:rsidRDefault="004801CA" w:rsidP="004801CA">
      <w:pPr>
        <w:spacing w:after="0" w:line="240" w:lineRule="auto"/>
      </w:pPr>
    </w:p>
    <w:p w:rsidR="009D655C" w:rsidRPr="00B14FE4" w:rsidRDefault="009D655C" w:rsidP="004801CA">
      <w:pPr>
        <w:spacing w:after="0" w:line="240" w:lineRule="auto"/>
      </w:pPr>
    </w:p>
    <w:p w:rsidR="00B14FE4" w:rsidRDefault="00B14FE4" w:rsidP="009E1406">
      <w:pPr>
        <w:spacing w:after="0" w:line="240" w:lineRule="auto"/>
      </w:pPr>
      <w:r w:rsidRPr="00B14FE4">
        <w:t>Date:</w:t>
      </w:r>
      <w:r w:rsidRPr="00B14FE4">
        <w:tab/>
      </w:r>
      <w:r w:rsidRPr="00B14FE4">
        <w:tab/>
      </w:r>
      <w:r w:rsidRPr="00B14FE4">
        <w:tab/>
        <w:t>_________________________________</w:t>
      </w:r>
      <w:bookmarkStart w:id="0" w:name="_GoBack"/>
      <w:bookmarkEnd w:id="0"/>
    </w:p>
    <w:sectPr w:rsidR="00B14FE4" w:rsidSect="00037527">
      <w:pgSz w:w="11906" w:h="16838"/>
      <w:pgMar w:top="851" w:right="1418" w:bottom="851" w:left="1418"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FC4" w:rsidRDefault="00164FC4" w:rsidP="00A228F8">
      <w:pPr>
        <w:spacing w:after="0" w:line="240" w:lineRule="auto"/>
      </w:pPr>
      <w:r>
        <w:separator/>
      </w:r>
    </w:p>
  </w:endnote>
  <w:endnote w:type="continuationSeparator" w:id="0">
    <w:p w:rsidR="00164FC4" w:rsidRDefault="00164FC4" w:rsidP="00A2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S Albert">
    <w:altName w:val="FS Albert"/>
    <w:panose1 w:val="00000000000000000000"/>
    <w:charset w:val="00"/>
    <w:family w:val="swiss"/>
    <w:notTrueType/>
    <w:pitch w:val="default"/>
    <w:sig w:usb0="00000003" w:usb1="00000000" w:usb2="00000000" w:usb3="00000000" w:csb0="00000001" w:csb1="00000000"/>
  </w:font>
  <w:font w:name="Myriad Set">
    <w:altName w:val="Myriad Se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FC4" w:rsidRDefault="00164FC4" w:rsidP="00A228F8">
      <w:pPr>
        <w:spacing w:after="0" w:line="240" w:lineRule="auto"/>
      </w:pPr>
      <w:r>
        <w:separator/>
      </w:r>
    </w:p>
  </w:footnote>
  <w:footnote w:type="continuationSeparator" w:id="0">
    <w:p w:rsidR="00164FC4" w:rsidRDefault="00164FC4" w:rsidP="00A22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072"/>
    <w:multiLevelType w:val="multilevel"/>
    <w:tmpl w:val="DD8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865291"/>
    <w:multiLevelType w:val="multilevel"/>
    <w:tmpl w:val="A67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575046F-CBE4-4156-BB6B-3A598768EEA0}"/>
    <w:docVar w:name="dgnword-eventsink" w:val="212958656"/>
  </w:docVars>
  <w:rsids>
    <w:rsidRoot w:val="0088043A"/>
    <w:rsid w:val="000310E6"/>
    <w:rsid w:val="0003180C"/>
    <w:rsid w:val="00037527"/>
    <w:rsid w:val="00057763"/>
    <w:rsid w:val="00060417"/>
    <w:rsid w:val="000C7426"/>
    <w:rsid w:val="00164FC4"/>
    <w:rsid w:val="0018715C"/>
    <w:rsid w:val="001C1FB3"/>
    <w:rsid w:val="001E67A8"/>
    <w:rsid w:val="00204266"/>
    <w:rsid w:val="002649DC"/>
    <w:rsid w:val="002A4609"/>
    <w:rsid w:val="002B5C1C"/>
    <w:rsid w:val="0030152F"/>
    <w:rsid w:val="003558D9"/>
    <w:rsid w:val="003B09E9"/>
    <w:rsid w:val="00404500"/>
    <w:rsid w:val="00422014"/>
    <w:rsid w:val="00447151"/>
    <w:rsid w:val="0045378C"/>
    <w:rsid w:val="0047758A"/>
    <w:rsid w:val="004801CA"/>
    <w:rsid w:val="004E1623"/>
    <w:rsid w:val="004F69BB"/>
    <w:rsid w:val="00585C04"/>
    <w:rsid w:val="0064225B"/>
    <w:rsid w:val="006654B9"/>
    <w:rsid w:val="006E32BB"/>
    <w:rsid w:val="007040DF"/>
    <w:rsid w:val="00724A1D"/>
    <w:rsid w:val="007C3B7B"/>
    <w:rsid w:val="007C52A8"/>
    <w:rsid w:val="007D08F5"/>
    <w:rsid w:val="0083676D"/>
    <w:rsid w:val="00867484"/>
    <w:rsid w:val="0088043A"/>
    <w:rsid w:val="008C4188"/>
    <w:rsid w:val="008D4437"/>
    <w:rsid w:val="008E711F"/>
    <w:rsid w:val="00907731"/>
    <w:rsid w:val="00946BD9"/>
    <w:rsid w:val="009A7E9F"/>
    <w:rsid w:val="009D655C"/>
    <w:rsid w:val="009E1406"/>
    <w:rsid w:val="009E2800"/>
    <w:rsid w:val="00A02DB0"/>
    <w:rsid w:val="00A228F8"/>
    <w:rsid w:val="00A26A38"/>
    <w:rsid w:val="00AB0EDF"/>
    <w:rsid w:val="00AB3D0E"/>
    <w:rsid w:val="00AC53FF"/>
    <w:rsid w:val="00AF13DB"/>
    <w:rsid w:val="00B01010"/>
    <w:rsid w:val="00B14FE4"/>
    <w:rsid w:val="00B236DD"/>
    <w:rsid w:val="00B25274"/>
    <w:rsid w:val="00B5444D"/>
    <w:rsid w:val="00B71F28"/>
    <w:rsid w:val="00BC4C09"/>
    <w:rsid w:val="00C5679D"/>
    <w:rsid w:val="00CD02E4"/>
    <w:rsid w:val="00CD3543"/>
    <w:rsid w:val="00D4636B"/>
    <w:rsid w:val="00E15ABA"/>
    <w:rsid w:val="00E51FC9"/>
    <w:rsid w:val="00E60DA5"/>
    <w:rsid w:val="00E66C3E"/>
    <w:rsid w:val="00F33606"/>
    <w:rsid w:val="00FE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7">
    <w:name w:val="A7"/>
    <w:uiPriority w:val="99"/>
    <w:rsid w:val="0003180C"/>
    <w:rPr>
      <w:rFonts w:cs="FS Albert"/>
      <w:b/>
      <w:bCs/>
      <w:color w:val="000000"/>
      <w:sz w:val="22"/>
      <w:szCs w:val="22"/>
    </w:rPr>
  </w:style>
  <w:style w:type="paragraph" w:customStyle="1" w:styleId="Pa6">
    <w:name w:val="Pa6"/>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8">
    <w:name w:val="A8"/>
    <w:uiPriority w:val="99"/>
    <w:rsid w:val="0003180C"/>
    <w:rPr>
      <w:rFonts w:cs="FS Albert"/>
      <w:color w:val="000000"/>
      <w:sz w:val="21"/>
      <w:szCs w:val="21"/>
    </w:rPr>
  </w:style>
  <w:style w:type="paragraph" w:customStyle="1" w:styleId="Default">
    <w:name w:val="Default"/>
    <w:rsid w:val="0083676D"/>
    <w:pPr>
      <w:autoSpaceDE w:val="0"/>
      <w:autoSpaceDN w:val="0"/>
      <w:adjustRightInd w:val="0"/>
      <w:spacing w:after="0" w:line="240" w:lineRule="auto"/>
    </w:pPr>
    <w:rPr>
      <w:rFonts w:ascii="Calibri" w:hAnsi="Calibri" w:cs="Calibri"/>
      <w:color w:val="000000"/>
      <w:sz w:val="24"/>
      <w:szCs w:val="24"/>
      <w:lang w:val="nl-BE"/>
    </w:rPr>
  </w:style>
  <w:style w:type="paragraph" w:customStyle="1" w:styleId="Pa5">
    <w:name w:val="Pa5"/>
    <w:basedOn w:val="Default"/>
    <w:next w:val="Default"/>
    <w:uiPriority w:val="99"/>
    <w:rsid w:val="00204266"/>
    <w:pPr>
      <w:spacing w:line="191" w:lineRule="atLeast"/>
    </w:pPr>
    <w:rPr>
      <w:rFonts w:ascii="Myriad Set" w:hAnsi="Myriad Set" w:cstheme="minorBidi"/>
      <w:color w:val="auto"/>
    </w:rPr>
  </w:style>
  <w:style w:type="paragraph" w:customStyle="1" w:styleId="Pa2">
    <w:name w:val="Pa2"/>
    <w:basedOn w:val="Default"/>
    <w:next w:val="Default"/>
    <w:uiPriority w:val="99"/>
    <w:rsid w:val="00204266"/>
    <w:pPr>
      <w:spacing w:line="191" w:lineRule="atLeast"/>
    </w:pPr>
    <w:rPr>
      <w:rFonts w:ascii="Myriad Set" w:hAnsi="Myriad Set" w:cstheme="minorBidi"/>
      <w:color w:val="auto"/>
    </w:rPr>
  </w:style>
  <w:style w:type="paragraph" w:customStyle="1" w:styleId="Pa4">
    <w:name w:val="Pa4"/>
    <w:basedOn w:val="Default"/>
    <w:next w:val="Default"/>
    <w:uiPriority w:val="99"/>
    <w:rsid w:val="0018715C"/>
    <w:pPr>
      <w:spacing w:line="241" w:lineRule="atLeast"/>
    </w:pPr>
    <w:rPr>
      <w:rFonts w:ascii="Myriad Set" w:hAnsi="Myriad Set" w:cstheme="minorBidi"/>
      <w:color w:val="auto"/>
    </w:rPr>
  </w:style>
  <w:style w:type="character" w:customStyle="1" w:styleId="A6">
    <w:name w:val="A6"/>
    <w:uiPriority w:val="99"/>
    <w:rsid w:val="000310E6"/>
    <w:rPr>
      <w:rFonts w:cs="FS Albert"/>
      <w:b/>
      <w:bCs/>
      <w:color w:val="000000"/>
      <w:sz w:val="26"/>
      <w:szCs w:val="26"/>
    </w:rPr>
  </w:style>
  <w:style w:type="paragraph" w:styleId="Header">
    <w:name w:val="header"/>
    <w:basedOn w:val="Normal"/>
    <w:link w:val="HeaderChar"/>
    <w:uiPriority w:val="99"/>
    <w:unhideWhenUsed/>
    <w:rsid w:val="00A22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F8"/>
  </w:style>
  <w:style w:type="paragraph" w:styleId="Footer">
    <w:name w:val="footer"/>
    <w:basedOn w:val="Normal"/>
    <w:link w:val="FooterChar"/>
    <w:uiPriority w:val="99"/>
    <w:unhideWhenUsed/>
    <w:rsid w:val="00A22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F8"/>
  </w:style>
  <w:style w:type="character" w:styleId="CommentReference">
    <w:name w:val="annotation reference"/>
    <w:basedOn w:val="DefaultParagraphFont"/>
    <w:uiPriority w:val="99"/>
    <w:semiHidden/>
    <w:unhideWhenUsed/>
    <w:rsid w:val="00AB0EDF"/>
    <w:rPr>
      <w:sz w:val="16"/>
      <w:szCs w:val="16"/>
    </w:rPr>
  </w:style>
  <w:style w:type="paragraph" w:styleId="CommentText">
    <w:name w:val="annotation text"/>
    <w:basedOn w:val="Normal"/>
    <w:link w:val="CommentTextChar"/>
    <w:uiPriority w:val="99"/>
    <w:semiHidden/>
    <w:unhideWhenUsed/>
    <w:rsid w:val="00AB0EDF"/>
    <w:pPr>
      <w:spacing w:line="240" w:lineRule="auto"/>
    </w:pPr>
    <w:rPr>
      <w:sz w:val="20"/>
      <w:szCs w:val="20"/>
    </w:rPr>
  </w:style>
  <w:style w:type="character" w:customStyle="1" w:styleId="CommentTextChar">
    <w:name w:val="Comment Text Char"/>
    <w:basedOn w:val="DefaultParagraphFont"/>
    <w:link w:val="CommentText"/>
    <w:uiPriority w:val="99"/>
    <w:semiHidden/>
    <w:rsid w:val="00AB0EDF"/>
    <w:rPr>
      <w:sz w:val="20"/>
      <w:szCs w:val="20"/>
    </w:rPr>
  </w:style>
  <w:style w:type="paragraph" w:styleId="CommentSubject">
    <w:name w:val="annotation subject"/>
    <w:basedOn w:val="CommentText"/>
    <w:next w:val="CommentText"/>
    <w:link w:val="CommentSubjectChar"/>
    <w:uiPriority w:val="99"/>
    <w:semiHidden/>
    <w:unhideWhenUsed/>
    <w:rsid w:val="00AB0EDF"/>
    <w:rPr>
      <w:b/>
      <w:bCs/>
    </w:rPr>
  </w:style>
  <w:style w:type="character" w:customStyle="1" w:styleId="CommentSubjectChar">
    <w:name w:val="Comment Subject Char"/>
    <w:basedOn w:val="CommentTextChar"/>
    <w:link w:val="CommentSubject"/>
    <w:uiPriority w:val="99"/>
    <w:semiHidden/>
    <w:rsid w:val="00AB0EDF"/>
    <w:rPr>
      <w:b/>
      <w:bCs/>
      <w:sz w:val="20"/>
      <w:szCs w:val="20"/>
    </w:rPr>
  </w:style>
  <w:style w:type="paragraph" w:styleId="BalloonText">
    <w:name w:val="Balloon Text"/>
    <w:basedOn w:val="Normal"/>
    <w:link w:val="BalloonTextChar"/>
    <w:uiPriority w:val="99"/>
    <w:semiHidden/>
    <w:unhideWhenUsed/>
    <w:rsid w:val="00AB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7">
    <w:name w:val="A7"/>
    <w:uiPriority w:val="99"/>
    <w:rsid w:val="0003180C"/>
    <w:rPr>
      <w:rFonts w:cs="FS Albert"/>
      <w:b/>
      <w:bCs/>
      <w:color w:val="000000"/>
      <w:sz w:val="22"/>
      <w:szCs w:val="22"/>
    </w:rPr>
  </w:style>
  <w:style w:type="paragraph" w:customStyle="1" w:styleId="Pa6">
    <w:name w:val="Pa6"/>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8">
    <w:name w:val="A8"/>
    <w:uiPriority w:val="99"/>
    <w:rsid w:val="0003180C"/>
    <w:rPr>
      <w:rFonts w:cs="FS Albert"/>
      <w:color w:val="000000"/>
      <w:sz w:val="21"/>
      <w:szCs w:val="21"/>
    </w:rPr>
  </w:style>
  <w:style w:type="paragraph" w:customStyle="1" w:styleId="Default">
    <w:name w:val="Default"/>
    <w:rsid w:val="0083676D"/>
    <w:pPr>
      <w:autoSpaceDE w:val="0"/>
      <w:autoSpaceDN w:val="0"/>
      <w:adjustRightInd w:val="0"/>
      <w:spacing w:after="0" w:line="240" w:lineRule="auto"/>
    </w:pPr>
    <w:rPr>
      <w:rFonts w:ascii="Calibri" w:hAnsi="Calibri" w:cs="Calibri"/>
      <w:color w:val="000000"/>
      <w:sz w:val="24"/>
      <w:szCs w:val="24"/>
      <w:lang w:val="nl-BE"/>
    </w:rPr>
  </w:style>
  <w:style w:type="paragraph" w:customStyle="1" w:styleId="Pa5">
    <w:name w:val="Pa5"/>
    <w:basedOn w:val="Default"/>
    <w:next w:val="Default"/>
    <w:uiPriority w:val="99"/>
    <w:rsid w:val="00204266"/>
    <w:pPr>
      <w:spacing w:line="191" w:lineRule="atLeast"/>
    </w:pPr>
    <w:rPr>
      <w:rFonts w:ascii="Myriad Set" w:hAnsi="Myriad Set" w:cstheme="minorBidi"/>
      <w:color w:val="auto"/>
    </w:rPr>
  </w:style>
  <w:style w:type="paragraph" w:customStyle="1" w:styleId="Pa2">
    <w:name w:val="Pa2"/>
    <w:basedOn w:val="Default"/>
    <w:next w:val="Default"/>
    <w:uiPriority w:val="99"/>
    <w:rsid w:val="00204266"/>
    <w:pPr>
      <w:spacing w:line="191" w:lineRule="atLeast"/>
    </w:pPr>
    <w:rPr>
      <w:rFonts w:ascii="Myriad Set" w:hAnsi="Myriad Set" w:cstheme="minorBidi"/>
      <w:color w:val="auto"/>
    </w:rPr>
  </w:style>
  <w:style w:type="paragraph" w:customStyle="1" w:styleId="Pa4">
    <w:name w:val="Pa4"/>
    <w:basedOn w:val="Default"/>
    <w:next w:val="Default"/>
    <w:uiPriority w:val="99"/>
    <w:rsid w:val="0018715C"/>
    <w:pPr>
      <w:spacing w:line="241" w:lineRule="atLeast"/>
    </w:pPr>
    <w:rPr>
      <w:rFonts w:ascii="Myriad Set" w:hAnsi="Myriad Set" w:cstheme="minorBidi"/>
      <w:color w:val="auto"/>
    </w:rPr>
  </w:style>
  <w:style w:type="character" w:customStyle="1" w:styleId="A6">
    <w:name w:val="A6"/>
    <w:uiPriority w:val="99"/>
    <w:rsid w:val="000310E6"/>
    <w:rPr>
      <w:rFonts w:cs="FS Albert"/>
      <w:b/>
      <w:bCs/>
      <w:color w:val="000000"/>
      <w:sz w:val="26"/>
      <w:szCs w:val="26"/>
    </w:rPr>
  </w:style>
  <w:style w:type="paragraph" w:styleId="Header">
    <w:name w:val="header"/>
    <w:basedOn w:val="Normal"/>
    <w:link w:val="HeaderChar"/>
    <w:uiPriority w:val="99"/>
    <w:unhideWhenUsed/>
    <w:rsid w:val="00A22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F8"/>
  </w:style>
  <w:style w:type="paragraph" w:styleId="Footer">
    <w:name w:val="footer"/>
    <w:basedOn w:val="Normal"/>
    <w:link w:val="FooterChar"/>
    <w:uiPriority w:val="99"/>
    <w:unhideWhenUsed/>
    <w:rsid w:val="00A22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F8"/>
  </w:style>
  <w:style w:type="character" w:styleId="CommentReference">
    <w:name w:val="annotation reference"/>
    <w:basedOn w:val="DefaultParagraphFont"/>
    <w:uiPriority w:val="99"/>
    <w:semiHidden/>
    <w:unhideWhenUsed/>
    <w:rsid w:val="00AB0EDF"/>
    <w:rPr>
      <w:sz w:val="16"/>
      <w:szCs w:val="16"/>
    </w:rPr>
  </w:style>
  <w:style w:type="paragraph" w:styleId="CommentText">
    <w:name w:val="annotation text"/>
    <w:basedOn w:val="Normal"/>
    <w:link w:val="CommentTextChar"/>
    <w:uiPriority w:val="99"/>
    <w:semiHidden/>
    <w:unhideWhenUsed/>
    <w:rsid w:val="00AB0EDF"/>
    <w:pPr>
      <w:spacing w:line="240" w:lineRule="auto"/>
    </w:pPr>
    <w:rPr>
      <w:sz w:val="20"/>
      <w:szCs w:val="20"/>
    </w:rPr>
  </w:style>
  <w:style w:type="character" w:customStyle="1" w:styleId="CommentTextChar">
    <w:name w:val="Comment Text Char"/>
    <w:basedOn w:val="DefaultParagraphFont"/>
    <w:link w:val="CommentText"/>
    <w:uiPriority w:val="99"/>
    <w:semiHidden/>
    <w:rsid w:val="00AB0EDF"/>
    <w:rPr>
      <w:sz w:val="20"/>
      <w:szCs w:val="20"/>
    </w:rPr>
  </w:style>
  <w:style w:type="paragraph" w:styleId="CommentSubject">
    <w:name w:val="annotation subject"/>
    <w:basedOn w:val="CommentText"/>
    <w:next w:val="CommentText"/>
    <w:link w:val="CommentSubjectChar"/>
    <w:uiPriority w:val="99"/>
    <w:semiHidden/>
    <w:unhideWhenUsed/>
    <w:rsid w:val="00AB0EDF"/>
    <w:rPr>
      <w:b/>
      <w:bCs/>
    </w:rPr>
  </w:style>
  <w:style w:type="character" w:customStyle="1" w:styleId="CommentSubjectChar">
    <w:name w:val="Comment Subject Char"/>
    <w:basedOn w:val="CommentTextChar"/>
    <w:link w:val="CommentSubject"/>
    <w:uiPriority w:val="99"/>
    <w:semiHidden/>
    <w:rsid w:val="00AB0EDF"/>
    <w:rPr>
      <w:b/>
      <w:bCs/>
      <w:sz w:val="20"/>
      <w:szCs w:val="20"/>
    </w:rPr>
  </w:style>
  <w:style w:type="paragraph" w:styleId="BalloonText">
    <w:name w:val="Balloon Text"/>
    <w:basedOn w:val="Normal"/>
    <w:link w:val="BalloonTextChar"/>
    <w:uiPriority w:val="99"/>
    <w:semiHidden/>
    <w:unhideWhenUsed/>
    <w:rsid w:val="00AB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AA47-8EA1-42CC-9E88-FEFF7FDF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173024AE</Template>
  <TotalTime>0</TotalTime>
  <Pages>4</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Roper (Europe)</dc:creator>
  <cp:lastModifiedBy>The Salvation Army</cp:lastModifiedBy>
  <cp:revision>2</cp:revision>
  <cp:lastPrinted>2016-11-16T16:45:00Z</cp:lastPrinted>
  <dcterms:created xsi:type="dcterms:W3CDTF">2017-01-10T16:59:00Z</dcterms:created>
  <dcterms:modified xsi:type="dcterms:W3CDTF">2017-01-10T16:59:00Z</dcterms:modified>
</cp:coreProperties>
</file>